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Pr="00C74E90" w:rsidRDefault="00A23F7D" w:rsidP="00A87E47">
      <w:pPr>
        <w:spacing w:before="240"/>
        <w:rPr>
          <w:rFonts w:ascii="Verdana" w:hAnsi="Verdana"/>
          <w:b/>
          <w:sz w:val="36"/>
        </w:rPr>
      </w:pPr>
      <w:r w:rsidRPr="00C74E90">
        <w:rPr>
          <w:rFonts w:ascii="Verdana" w:hAnsi="Verdana"/>
          <w:b/>
          <w:sz w:val="36"/>
        </w:rPr>
        <w:t>Antrag auf Gewährung von bezahlten MAU-Stunden</w:t>
      </w:r>
    </w:p>
    <w:p w:rsidR="00A23F7D" w:rsidRPr="00C74E90" w:rsidRDefault="00C86CAA" w:rsidP="0044650F">
      <w:pPr>
        <w:rPr>
          <w:rFonts w:ascii="Verdana" w:hAnsi="Verdana"/>
          <w:sz w:val="12"/>
        </w:rPr>
      </w:pPr>
      <w:r w:rsidRPr="00C74E90">
        <w:rPr>
          <w:rFonts w:ascii="Verdana" w:hAnsi="Verdana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6DDA" wp14:editId="567D2AD9">
                <wp:simplePos x="0" y="0"/>
                <wp:positionH relativeFrom="column">
                  <wp:posOffset>5447665</wp:posOffset>
                </wp:positionH>
                <wp:positionV relativeFrom="paragraph">
                  <wp:posOffset>85725</wp:posOffset>
                </wp:positionV>
                <wp:extent cx="4057650" cy="16002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BC" w:rsidRPr="006D171C" w:rsidRDefault="00DE39BC" w:rsidP="003B63ED">
                            <w:pPr>
                              <w:shd w:val="clear" w:color="auto" w:fill="D9D9D9" w:themeFill="background1" w:themeFillShade="D9"/>
                              <w:tabs>
                                <w:tab w:val="left" w:pos="5812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0E2045">
                              <w:rPr>
                                <w:rFonts w:asciiTheme="minorHAnsi" w:hAnsiTheme="minorHAnsi"/>
                                <w:sz w:val="4"/>
                              </w:rPr>
                              <w:br/>
                            </w:r>
                            <w:r w:rsidRPr="006D171C">
                              <w:rPr>
                                <w:rFonts w:ascii="Verdana" w:hAnsi="Verdana"/>
                                <w:sz w:val="20"/>
                              </w:rPr>
                              <w:t>Wichtiger Hinweis: Kein MAU möglich für befristet Beschäftigte oder Lehrkräfte in Altersteilzeit (Arbeitsphase</w:t>
                            </w:r>
                            <w:r w:rsidR="000E2045" w:rsidRPr="006D171C">
                              <w:rPr>
                                <w:rFonts w:ascii="Verdana" w:hAnsi="Verdana"/>
                                <w:sz w:val="20"/>
                              </w:rPr>
                              <w:t>), Lehramtsanwärter bzw. Referendare. Letztere können (insbesondere nach den Prüfungen) freiwilligen Unterricht gegen Vergütung machen</w:t>
                            </w:r>
                            <w:r w:rsidRPr="006D171C">
                              <w:rPr>
                                <w:rFonts w:ascii="Verdana" w:hAnsi="Verdana"/>
                                <w:sz w:val="20"/>
                              </w:rPr>
                              <w:t>. MAU nur mit persönlichem Einverständnis möglich für Schwangere, Schwerbehinderte. Bitte beachten Sie die Regelungen zur Bagatellgrenze. Weitere Infos</w:t>
                            </w:r>
                            <w:r w:rsidR="000E2045" w:rsidRPr="006D171C">
                              <w:rPr>
                                <w:rFonts w:ascii="Verdana" w:hAnsi="Verdana"/>
                                <w:sz w:val="20"/>
                              </w:rPr>
                              <w:t xml:space="preserve"> finden Sie</w:t>
                            </w:r>
                            <w:r w:rsidRPr="006D171C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6D171C">
                                <w:rPr>
                                  <w:rStyle w:val="Hyperlink"/>
                                  <w:rFonts w:ascii="Verdana" w:hAnsi="Verdana"/>
                                  <w:sz w:val="20"/>
                                </w:rPr>
                                <w:t>hier</w:t>
                              </w:r>
                            </w:hyperlink>
                            <w:r w:rsidRPr="006D171C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26D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95pt;margin-top:6.75pt;width:319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" fillcolor="#d8d8d8 [2732]" stroked="f">
                <v:textbox>
                  <w:txbxContent>
                    <w:p w:rsidR="00DE39BC" w:rsidRPr="006D171C" w:rsidRDefault="00DE39BC" w:rsidP="003B63ED">
                      <w:pPr>
                        <w:shd w:val="clear" w:color="auto" w:fill="D9D9D9" w:themeFill="background1" w:themeFillShade="D9"/>
                        <w:tabs>
                          <w:tab w:val="left" w:pos="5812"/>
                        </w:tabs>
                        <w:spacing w:line="276" w:lineRule="auto"/>
                        <w:rPr>
                          <w:rFonts w:ascii="Verdana" w:hAnsi="Verdana"/>
                          <w:sz w:val="20"/>
                        </w:rPr>
                      </w:pPr>
                      <w:r w:rsidRPr="000E2045">
                        <w:rPr>
                          <w:rFonts w:asciiTheme="minorHAnsi" w:hAnsiTheme="minorHAnsi"/>
                          <w:sz w:val="4"/>
                        </w:rPr>
                        <w:br/>
                      </w:r>
                      <w:r w:rsidRPr="006D171C">
                        <w:rPr>
                          <w:rFonts w:ascii="Verdana" w:hAnsi="Verdana"/>
                          <w:sz w:val="20"/>
                        </w:rPr>
                        <w:t>Wichtiger Hinweis: Kein MAU möglich für befristet Beschäftigte oder Lehrkräfte in Altersteilzeit (Arbeitsphase</w:t>
                      </w:r>
                      <w:r w:rsidR="000E2045" w:rsidRPr="006D171C">
                        <w:rPr>
                          <w:rFonts w:ascii="Verdana" w:hAnsi="Verdana"/>
                          <w:sz w:val="20"/>
                        </w:rPr>
                        <w:t>), Lehramtsanwärter bzw. Referendare. Letztere können (insbesondere nach den Prüfungen) freiwilligen Unterricht gegen Vergütung machen</w:t>
                      </w:r>
                      <w:r w:rsidRPr="006D171C">
                        <w:rPr>
                          <w:rFonts w:ascii="Verdana" w:hAnsi="Verdana"/>
                          <w:sz w:val="20"/>
                        </w:rPr>
                        <w:t>. MAU nur mit persönlichem Einverständnis möglich für Schwangere, Schwerbehinderte. Bitte beachten Sie die Regelungen zur Bagatellgrenze. Weitere Infos</w:t>
                      </w:r>
                      <w:r w:rsidR="000E2045" w:rsidRPr="006D171C">
                        <w:rPr>
                          <w:rFonts w:ascii="Verdana" w:hAnsi="Verdana"/>
                          <w:sz w:val="20"/>
                        </w:rPr>
                        <w:t xml:space="preserve"> finden Sie</w:t>
                      </w:r>
                      <w:r w:rsidRPr="006D171C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hyperlink r:id="rId8" w:history="1">
                        <w:r w:rsidRPr="006D171C">
                          <w:rPr>
                            <w:rStyle w:val="Hyperlink"/>
                            <w:rFonts w:ascii="Verdana" w:hAnsi="Verdana"/>
                            <w:sz w:val="20"/>
                          </w:rPr>
                          <w:t>hier</w:t>
                        </w:r>
                      </w:hyperlink>
                      <w:r w:rsidRPr="006D171C">
                        <w:rPr>
                          <w:rFonts w:ascii="Verdana" w:hAnsi="Verdan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23F7D" w:rsidRPr="00C74E90" w:rsidRDefault="00A23F7D" w:rsidP="00DE39BC">
      <w:pPr>
        <w:spacing w:line="360" w:lineRule="auto"/>
        <w:rPr>
          <w:rFonts w:ascii="Verdana" w:hAnsi="Verdana"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>Bitte mailen Sie diesen Antrag an</w:t>
      </w:r>
      <w:r w:rsidR="00DE39BC" w:rsidRPr="00C74E90">
        <w:rPr>
          <w:rFonts w:ascii="Verdana" w:hAnsi="Verdana"/>
          <w:sz w:val="20"/>
          <w:szCs w:val="20"/>
        </w:rPr>
        <w:t xml:space="preserve"> </w:t>
      </w:r>
      <w:r w:rsidR="00C74E90">
        <w:rPr>
          <w:rFonts w:ascii="Verdana" w:hAnsi="Verdana"/>
          <w:sz w:val="20"/>
          <w:szCs w:val="20"/>
        </w:rPr>
        <w:t>den</w:t>
      </w:r>
      <w:r w:rsidRPr="00C74E90">
        <w:rPr>
          <w:rFonts w:ascii="Verdana" w:hAnsi="Verdana"/>
          <w:sz w:val="20"/>
          <w:szCs w:val="20"/>
        </w:rPr>
        <w:t xml:space="preserve"> zuständige</w:t>
      </w:r>
      <w:r w:rsidR="00C74E90">
        <w:rPr>
          <w:rFonts w:ascii="Verdana" w:hAnsi="Verdana"/>
          <w:sz w:val="20"/>
          <w:szCs w:val="20"/>
        </w:rPr>
        <w:t>n</w:t>
      </w:r>
      <w:r w:rsidRPr="00C74E90">
        <w:rPr>
          <w:rFonts w:ascii="Verdana" w:hAnsi="Verdana"/>
          <w:sz w:val="20"/>
          <w:szCs w:val="20"/>
        </w:rPr>
        <w:t xml:space="preserve"> Personalschulr</w:t>
      </w:r>
      <w:r w:rsidR="00C74E90">
        <w:rPr>
          <w:rFonts w:ascii="Verdana" w:hAnsi="Verdana"/>
          <w:sz w:val="20"/>
          <w:szCs w:val="20"/>
        </w:rPr>
        <w:t>a</w:t>
      </w:r>
      <w:r w:rsidRPr="00C74E90">
        <w:rPr>
          <w:rFonts w:ascii="Verdana" w:hAnsi="Verdana"/>
          <w:sz w:val="20"/>
          <w:szCs w:val="20"/>
        </w:rPr>
        <w:t>t</w:t>
      </w:r>
      <w:r w:rsidR="00C74E90">
        <w:rPr>
          <w:rFonts w:ascii="Verdana" w:hAnsi="Verdana"/>
          <w:sz w:val="20"/>
          <w:szCs w:val="20"/>
        </w:rPr>
        <w:t>:</w:t>
      </w:r>
    </w:p>
    <w:p w:rsidR="00DE39BC" w:rsidRDefault="00C74E90" w:rsidP="00821A40">
      <w:pPr>
        <w:pStyle w:val="Listenabsatz"/>
        <w:numPr>
          <w:ilvl w:val="0"/>
          <w:numId w:val="2"/>
        </w:numPr>
        <w:tabs>
          <w:tab w:val="left" w:pos="426"/>
          <w:tab w:val="left" w:pos="2977"/>
        </w:tabs>
        <w:ind w:left="142" w:hanging="74"/>
        <w:contextualSpacing w:val="0"/>
        <w:rPr>
          <w:rFonts w:ascii="Verdana" w:hAnsi="Verdana"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>Grundschulen</w:t>
      </w:r>
      <w:r w:rsidR="007C037B">
        <w:rPr>
          <w:rFonts w:ascii="Verdana" w:hAnsi="Verdana"/>
          <w:sz w:val="20"/>
          <w:szCs w:val="20"/>
        </w:rPr>
        <w:t xml:space="preserve"> FR + EM</w:t>
      </w:r>
      <w:r w:rsidR="00DE39BC" w:rsidRPr="00C74E90">
        <w:rPr>
          <w:rFonts w:ascii="Verdana" w:hAnsi="Verdana"/>
          <w:sz w:val="20"/>
          <w:szCs w:val="20"/>
        </w:rPr>
        <w:t>:</w:t>
      </w:r>
      <w:r w:rsidR="00DE39BC" w:rsidRPr="00C74E90">
        <w:rPr>
          <w:rFonts w:ascii="Verdana" w:hAnsi="Verdana"/>
          <w:sz w:val="20"/>
          <w:szCs w:val="20"/>
        </w:rPr>
        <w:tab/>
      </w:r>
      <w:hyperlink r:id="rId9" w:history="1">
        <w:r w:rsidRPr="00C74E90">
          <w:rPr>
            <w:rStyle w:val="Hyperlink"/>
            <w:rFonts w:ascii="Verdana" w:hAnsi="Verdana"/>
            <w:sz w:val="20"/>
            <w:szCs w:val="20"/>
          </w:rPr>
          <w:t>axel.schneiderberger@ssa-fr.kv.bwl.de</w:t>
        </w:r>
      </w:hyperlink>
      <w:r w:rsidR="00DE39BC" w:rsidRPr="00C74E90">
        <w:rPr>
          <w:rFonts w:ascii="Verdana" w:hAnsi="Verdana"/>
          <w:sz w:val="20"/>
          <w:szCs w:val="20"/>
        </w:rPr>
        <w:t xml:space="preserve"> </w:t>
      </w:r>
    </w:p>
    <w:p w:rsidR="007C037B" w:rsidRDefault="007C037B" w:rsidP="00821A40">
      <w:pPr>
        <w:pStyle w:val="Listenabsatz"/>
        <w:numPr>
          <w:ilvl w:val="0"/>
          <w:numId w:val="2"/>
        </w:numPr>
        <w:tabs>
          <w:tab w:val="left" w:pos="426"/>
          <w:tab w:val="left" w:pos="2977"/>
        </w:tabs>
        <w:ind w:left="142" w:hanging="7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Grundschulen Br-H:</w:t>
      </w:r>
      <w:r>
        <w:rPr>
          <w:rFonts w:ascii="Verdana" w:hAnsi="Verdana"/>
          <w:sz w:val="20"/>
          <w:szCs w:val="20"/>
        </w:rPr>
        <w:tab/>
      </w:r>
      <w:hyperlink r:id="rId10" w:history="1">
        <w:r w:rsidRPr="007624B7">
          <w:rPr>
            <w:rStyle w:val="Hyperlink"/>
            <w:rFonts w:ascii="Verdana" w:hAnsi="Verdana"/>
            <w:sz w:val="20"/>
            <w:szCs w:val="20"/>
          </w:rPr>
          <w:t>dany.dehne@ssa-fr.kv.bwl.de</w:t>
        </w:r>
      </w:hyperlink>
    </w:p>
    <w:p w:rsidR="00C74E90" w:rsidRDefault="00821A40" w:rsidP="00821A40">
      <w:pPr>
        <w:pStyle w:val="Listenabsatz"/>
        <w:tabs>
          <w:tab w:val="left" w:pos="426"/>
          <w:tab w:val="left" w:pos="2977"/>
        </w:tabs>
        <w:ind w:left="142"/>
        <w:contextualSpacing w:val="0"/>
        <w:rPr>
          <w:rFonts w:ascii="Verdana" w:hAnsi="Verdana"/>
          <w:i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ab/>
      </w:r>
      <w:r w:rsidR="00C86CAA" w:rsidRPr="00C74E90">
        <w:rPr>
          <w:rFonts w:ascii="Verdana" w:hAnsi="Verdana"/>
          <w:i/>
          <w:sz w:val="20"/>
          <w:szCs w:val="20"/>
        </w:rPr>
        <w:t>Vertretung</w:t>
      </w:r>
      <w:r w:rsidR="00DE39BC" w:rsidRPr="00C74E90">
        <w:rPr>
          <w:rFonts w:ascii="Verdana" w:hAnsi="Verdana"/>
          <w:i/>
          <w:sz w:val="20"/>
          <w:szCs w:val="20"/>
        </w:rPr>
        <w:t>:</w:t>
      </w:r>
      <w:r w:rsidR="00DE39BC" w:rsidRPr="00C74E90">
        <w:rPr>
          <w:rFonts w:ascii="Verdana" w:hAnsi="Verdana"/>
          <w:i/>
          <w:sz w:val="20"/>
          <w:szCs w:val="20"/>
        </w:rPr>
        <w:tab/>
      </w:r>
      <w:r w:rsidR="007C037B">
        <w:rPr>
          <w:rFonts w:ascii="Verdana" w:hAnsi="Verdana"/>
          <w:i/>
          <w:sz w:val="20"/>
          <w:szCs w:val="20"/>
        </w:rPr>
        <w:t>wechselseitig</w:t>
      </w:r>
    </w:p>
    <w:p w:rsidR="007C037B" w:rsidRPr="00C74E90" w:rsidRDefault="007C037B" w:rsidP="00821A40">
      <w:pPr>
        <w:pStyle w:val="Listenabsatz"/>
        <w:tabs>
          <w:tab w:val="left" w:pos="426"/>
          <w:tab w:val="left" w:pos="2977"/>
        </w:tabs>
        <w:ind w:left="142"/>
        <w:contextualSpacing w:val="0"/>
        <w:rPr>
          <w:rFonts w:ascii="Verdana" w:hAnsi="Verdana"/>
          <w:sz w:val="10"/>
          <w:szCs w:val="10"/>
        </w:rPr>
      </w:pPr>
    </w:p>
    <w:p w:rsidR="00C74E90" w:rsidRPr="00C74E90" w:rsidRDefault="00C74E90" w:rsidP="00C74E90">
      <w:pPr>
        <w:pStyle w:val="Listenabsatz"/>
        <w:numPr>
          <w:ilvl w:val="0"/>
          <w:numId w:val="2"/>
        </w:numPr>
        <w:tabs>
          <w:tab w:val="left" w:pos="426"/>
          <w:tab w:val="left" w:pos="2977"/>
        </w:tabs>
        <w:ind w:left="142" w:hanging="74"/>
        <w:contextualSpacing w:val="0"/>
        <w:rPr>
          <w:rFonts w:ascii="Verdana" w:hAnsi="Verdana"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>Sekundarschulen:</w:t>
      </w:r>
      <w:r w:rsidRPr="00C74E90">
        <w:rPr>
          <w:rFonts w:ascii="Verdana" w:hAnsi="Verdana"/>
          <w:sz w:val="20"/>
          <w:szCs w:val="20"/>
        </w:rPr>
        <w:tab/>
      </w:r>
      <w:hyperlink r:id="rId11" w:history="1">
        <w:r w:rsidR="007C037B" w:rsidRPr="007624B7">
          <w:rPr>
            <w:rStyle w:val="Hyperlink"/>
            <w:rFonts w:ascii="Verdana" w:hAnsi="Verdana"/>
            <w:sz w:val="20"/>
            <w:szCs w:val="20"/>
          </w:rPr>
          <w:t>wolfgang.schmitt@ssa-fr.kv.bwl.de</w:t>
        </w:r>
      </w:hyperlink>
      <w:r w:rsidRPr="00C74E90">
        <w:rPr>
          <w:rFonts w:ascii="Verdana" w:hAnsi="Verdana"/>
          <w:sz w:val="20"/>
          <w:szCs w:val="20"/>
        </w:rPr>
        <w:t xml:space="preserve"> </w:t>
      </w:r>
    </w:p>
    <w:p w:rsidR="00C74E90" w:rsidRPr="00C74E90" w:rsidRDefault="00C74E90" w:rsidP="00C74E90">
      <w:pPr>
        <w:pStyle w:val="Listenabsatz"/>
        <w:tabs>
          <w:tab w:val="left" w:pos="426"/>
          <w:tab w:val="left" w:pos="2977"/>
        </w:tabs>
        <w:ind w:left="142"/>
        <w:contextualSpacing w:val="0"/>
        <w:rPr>
          <w:rFonts w:ascii="Verdana" w:hAnsi="Verdana"/>
          <w:i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ab/>
      </w:r>
      <w:r w:rsidRPr="00C74E90">
        <w:rPr>
          <w:rFonts w:ascii="Verdana" w:hAnsi="Verdana"/>
          <w:i/>
          <w:sz w:val="20"/>
          <w:szCs w:val="20"/>
        </w:rPr>
        <w:t>Vertretung:</w:t>
      </w:r>
      <w:r w:rsidRPr="00C74E90">
        <w:rPr>
          <w:rFonts w:ascii="Verdana" w:hAnsi="Verdana"/>
          <w:i/>
          <w:sz w:val="20"/>
          <w:szCs w:val="20"/>
        </w:rPr>
        <w:tab/>
      </w:r>
      <w:hyperlink r:id="rId12" w:history="1">
        <w:r w:rsidRPr="00C74E90">
          <w:rPr>
            <w:rStyle w:val="Hyperlink"/>
            <w:rFonts w:ascii="Verdana" w:hAnsi="Verdana"/>
            <w:i/>
            <w:sz w:val="20"/>
            <w:szCs w:val="20"/>
          </w:rPr>
          <w:t>axel.schneiderberger@ssa-fr.kv.bwl.de</w:t>
        </w:r>
      </w:hyperlink>
      <w:r w:rsidRPr="00C74E90">
        <w:rPr>
          <w:rFonts w:ascii="Verdana" w:hAnsi="Verdana"/>
          <w:i/>
          <w:sz w:val="20"/>
          <w:szCs w:val="20"/>
        </w:rPr>
        <w:t xml:space="preserve"> </w:t>
      </w:r>
    </w:p>
    <w:p w:rsidR="00821A40" w:rsidRPr="00C74E90" w:rsidRDefault="00821A40" w:rsidP="00821A40">
      <w:pPr>
        <w:pStyle w:val="Listenabsatz"/>
        <w:tabs>
          <w:tab w:val="left" w:pos="426"/>
          <w:tab w:val="left" w:pos="2977"/>
        </w:tabs>
        <w:ind w:left="142"/>
        <w:contextualSpacing w:val="0"/>
        <w:rPr>
          <w:rFonts w:ascii="Verdana" w:hAnsi="Verdana"/>
          <w:sz w:val="10"/>
          <w:szCs w:val="10"/>
        </w:rPr>
      </w:pPr>
    </w:p>
    <w:p w:rsidR="00DE39BC" w:rsidRPr="00C74E90" w:rsidRDefault="00DE39BC" w:rsidP="00821A40">
      <w:pPr>
        <w:pStyle w:val="Listenabsatz"/>
        <w:numPr>
          <w:ilvl w:val="0"/>
          <w:numId w:val="2"/>
        </w:numPr>
        <w:tabs>
          <w:tab w:val="left" w:pos="426"/>
          <w:tab w:val="left" w:pos="2977"/>
        </w:tabs>
        <w:ind w:left="142" w:hanging="74"/>
        <w:contextualSpacing w:val="0"/>
        <w:rPr>
          <w:rFonts w:ascii="Verdana" w:hAnsi="Verdana"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>SBBZ:</w:t>
      </w:r>
      <w:r w:rsidRPr="00C74E90">
        <w:rPr>
          <w:rFonts w:ascii="Verdana" w:hAnsi="Verdana"/>
          <w:sz w:val="20"/>
          <w:szCs w:val="20"/>
        </w:rPr>
        <w:tab/>
      </w:r>
      <w:hyperlink r:id="rId13" w:history="1">
        <w:r w:rsidR="008F2108" w:rsidRPr="00C74E90">
          <w:rPr>
            <w:rStyle w:val="Hyperlink"/>
            <w:rFonts w:ascii="Verdana" w:hAnsi="Verdana"/>
            <w:sz w:val="20"/>
            <w:szCs w:val="20"/>
          </w:rPr>
          <w:t>heiko.vollmer@ssa-fr.kv.bwl.de</w:t>
        </w:r>
      </w:hyperlink>
    </w:p>
    <w:p w:rsidR="0066610B" w:rsidRPr="00C74E90" w:rsidRDefault="00821A40" w:rsidP="00821A40">
      <w:pPr>
        <w:pStyle w:val="Listenabsatz"/>
        <w:tabs>
          <w:tab w:val="left" w:pos="426"/>
          <w:tab w:val="left" w:pos="2977"/>
        </w:tabs>
        <w:ind w:left="142"/>
        <w:contextualSpacing w:val="0"/>
        <w:rPr>
          <w:rFonts w:ascii="Verdana" w:hAnsi="Verdana"/>
          <w:i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ab/>
      </w:r>
      <w:r w:rsidR="008F2108" w:rsidRPr="00C74E90">
        <w:rPr>
          <w:rFonts w:ascii="Verdana" w:hAnsi="Verdana"/>
          <w:i/>
          <w:sz w:val="20"/>
          <w:szCs w:val="20"/>
        </w:rPr>
        <w:t>Vertretung:</w:t>
      </w:r>
      <w:r w:rsidR="008F2108" w:rsidRPr="00C74E90">
        <w:rPr>
          <w:rFonts w:ascii="Verdana" w:hAnsi="Verdana"/>
          <w:i/>
          <w:sz w:val="20"/>
          <w:szCs w:val="20"/>
        </w:rPr>
        <w:tab/>
      </w:r>
      <w:hyperlink r:id="rId14" w:history="1">
        <w:r w:rsidR="00790B54" w:rsidRPr="00241894">
          <w:rPr>
            <w:rStyle w:val="Hyperlink"/>
            <w:rFonts w:ascii="Verdana" w:hAnsi="Verdana"/>
            <w:i/>
            <w:sz w:val="20"/>
            <w:szCs w:val="20"/>
          </w:rPr>
          <w:t>judith.solf@ssa-fr.kv.bwl.de</w:t>
        </w:r>
      </w:hyperlink>
    </w:p>
    <w:p w:rsidR="00821A40" w:rsidRPr="00C74E90" w:rsidRDefault="00821A40" w:rsidP="00821A40">
      <w:pPr>
        <w:pStyle w:val="Listenabsatz"/>
        <w:tabs>
          <w:tab w:val="left" w:pos="426"/>
          <w:tab w:val="left" w:pos="2977"/>
        </w:tabs>
        <w:ind w:left="142"/>
        <w:contextualSpacing w:val="0"/>
        <w:rPr>
          <w:rFonts w:ascii="Verdana" w:hAnsi="Verdana"/>
          <w:sz w:val="10"/>
          <w:szCs w:val="10"/>
        </w:rPr>
      </w:pPr>
    </w:p>
    <w:p w:rsidR="00A23F7D" w:rsidRPr="00C74E90" w:rsidRDefault="00DE39BC" w:rsidP="00DE39BC">
      <w:pPr>
        <w:tabs>
          <w:tab w:val="left" w:pos="2977"/>
        </w:tabs>
        <w:spacing w:line="276" w:lineRule="auto"/>
        <w:rPr>
          <w:rFonts w:ascii="Verdana" w:hAnsi="Verdana"/>
          <w:sz w:val="20"/>
          <w:szCs w:val="20"/>
        </w:rPr>
      </w:pPr>
      <w:r w:rsidRPr="00C74E90">
        <w:rPr>
          <w:rFonts w:ascii="Verdana" w:hAnsi="Verdana"/>
          <w:sz w:val="20"/>
          <w:szCs w:val="20"/>
        </w:rPr>
        <w:t>UND d</w:t>
      </w:r>
      <w:r w:rsidR="00A23F7D" w:rsidRPr="00C74E90">
        <w:rPr>
          <w:rFonts w:ascii="Verdana" w:hAnsi="Verdana"/>
          <w:sz w:val="20"/>
          <w:szCs w:val="20"/>
        </w:rPr>
        <w:t>en Örtlichen Personalrat:</w:t>
      </w:r>
      <w:r w:rsidR="00A23F7D" w:rsidRPr="00C74E90">
        <w:rPr>
          <w:rFonts w:ascii="Verdana" w:hAnsi="Verdana"/>
          <w:sz w:val="20"/>
          <w:szCs w:val="20"/>
        </w:rPr>
        <w:tab/>
      </w:r>
      <w:hyperlink r:id="rId15" w:history="1">
        <w:r w:rsidRPr="00C74E90">
          <w:rPr>
            <w:rStyle w:val="Hyperlink"/>
            <w:rFonts w:ascii="Verdana" w:hAnsi="Verdana"/>
            <w:sz w:val="20"/>
            <w:szCs w:val="20"/>
          </w:rPr>
          <w:t>personalrat@ssa-fr.kv.bwl.de</w:t>
        </w:r>
      </w:hyperlink>
    </w:p>
    <w:p w:rsidR="00DE39BC" w:rsidRPr="00A87E47" w:rsidRDefault="00DE39BC" w:rsidP="00A23F7D">
      <w:pPr>
        <w:tabs>
          <w:tab w:val="left" w:pos="4962"/>
        </w:tabs>
        <w:spacing w:line="276" w:lineRule="auto"/>
        <w:rPr>
          <w:rFonts w:ascii="Verdana" w:hAnsi="Verdana"/>
          <w:sz w:val="20"/>
        </w:rPr>
      </w:pP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1732"/>
        <w:gridCol w:w="3289"/>
      </w:tblGrid>
      <w:tr w:rsidR="000E0258" w:rsidRPr="00C74E90" w:rsidTr="006D171C">
        <w:sdt>
          <w:sdtPr>
            <w:rPr>
              <w:rFonts w:ascii="Verdana" w:hAnsi="Verdana"/>
              <w:b/>
            </w:rPr>
            <w:id w:val="2112630257"/>
            <w:placeholder>
              <w:docPart w:val="689A60238C1A4652A4C5E985719C6D53"/>
            </w:placeholder>
            <w:showingPlcHdr/>
            <w:text/>
          </w:sdtPr>
          <w:sdtEndPr/>
          <w:sdtContent>
            <w:tc>
              <w:tcPr>
                <w:tcW w:w="11732" w:type="dxa"/>
                <w:shd w:val="clear" w:color="auto" w:fill="DAEEF3" w:themeFill="accent5" w:themeFillTint="33"/>
                <w:vAlign w:val="center"/>
              </w:tcPr>
              <w:p w:rsidR="000E0258" w:rsidRPr="00C74E90" w:rsidRDefault="00813F1A" w:rsidP="00813F1A">
                <w:pPr>
                  <w:tabs>
                    <w:tab w:val="left" w:pos="4962"/>
                  </w:tabs>
                  <w:spacing w:line="276" w:lineRule="auto"/>
                  <w:rPr>
                    <w:rFonts w:ascii="Verdana" w:hAnsi="Verdana"/>
                    <w:b/>
                  </w:rPr>
                </w:pPr>
                <w:r w:rsidRPr="00C74E90">
                  <w:rPr>
                    <w:rStyle w:val="Platzhaltertext"/>
                    <w:rFonts w:ascii="Verdana" w:hAnsi="Verdana"/>
                  </w:rPr>
                  <w:t>Schulname und -ort eingeben.</w:t>
                </w:r>
              </w:p>
            </w:tc>
          </w:sdtContent>
        </w:sdt>
        <w:sdt>
          <w:sdtPr>
            <w:rPr>
              <w:rFonts w:ascii="Verdana" w:hAnsi="Verdana"/>
              <w:b/>
            </w:rPr>
            <w:id w:val="1576317189"/>
            <w:placeholder>
              <w:docPart w:val="08BE831024384BBB8FC67DB4A3603D0F"/>
            </w:placeholder>
            <w:showingPlcHdr/>
            <w:text/>
          </w:sdtPr>
          <w:sdtEndPr/>
          <w:sdtContent>
            <w:tc>
              <w:tcPr>
                <w:tcW w:w="3289" w:type="dxa"/>
                <w:shd w:val="clear" w:color="auto" w:fill="DAEEF3" w:themeFill="accent5" w:themeFillTint="33"/>
                <w:vAlign w:val="center"/>
              </w:tcPr>
              <w:p w:rsidR="000E0258" w:rsidRPr="00C74E90" w:rsidRDefault="007D578F" w:rsidP="00EE7058">
                <w:pPr>
                  <w:tabs>
                    <w:tab w:val="left" w:pos="4962"/>
                  </w:tabs>
                  <w:spacing w:line="276" w:lineRule="auto"/>
                  <w:rPr>
                    <w:rFonts w:ascii="Verdana" w:hAnsi="Verdana"/>
                    <w:b/>
                  </w:rPr>
                </w:pPr>
                <w:r w:rsidRPr="00C74E90">
                  <w:rPr>
                    <w:rStyle w:val="Platzhaltertext"/>
                    <w:rFonts w:ascii="Verdana" w:hAnsi="Verdana"/>
                    <w:b/>
                  </w:rPr>
                  <w:t>Datum eingeben</w:t>
                </w:r>
              </w:p>
            </w:tc>
          </w:sdtContent>
        </w:sdt>
      </w:tr>
    </w:tbl>
    <w:p w:rsidR="000E0258" w:rsidRPr="00A87E47" w:rsidRDefault="000E0258" w:rsidP="00A23F7D">
      <w:pPr>
        <w:tabs>
          <w:tab w:val="left" w:pos="4962"/>
        </w:tabs>
        <w:spacing w:line="276" w:lineRule="auto"/>
        <w:rPr>
          <w:rFonts w:ascii="Verdana" w:hAnsi="Verdana"/>
          <w:sz w:val="10"/>
        </w:rPr>
      </w:pPr>
    </w:p>
    <w:p w:rsidR="0094581F" w:rsidRPr="00A87E47" w:rsidRDefault="0094581F" w:rsidP="00A23F7D">
      <w:pPr>
        <w:tabs>
          <w:tab w:val="left" w:pos="4962"/>
        </w:tabs>
        <w:spacing w:line="276" w:lineRule="auto"/>
        <w:rPr>
          <w:rFonts w:ascii="Verdana" w:hAnsi="Verdana"/>
          <w:sz w:val="10"/>
        </w:rPr>
        <w:sectPr w:rsidR="0094581F" w:rsidRPr="00A87E47" w:rsidSect="00A87E47">
          <w:footerReference w:type="first" r:id="rId16"/>
          <w:pgSz w:w="16838" w:h="11906" w:orient="landscape" w:code="9"/>
          <w:pgMar w:top="709" w:right="1021" w:bottom="1418" w:left="1021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150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3250"/>
        <w:gridCol w:w="3260"/>
        <w:gridCol w:w="992"/>
        <w:gridCol w:w="1701"/>
        <w:gridCol w:w="1310"/>
        <w:gridCol w:w="1453"/>
        <w:gridCol w:w="1291"/>
        <w:gridCol w:w="1134"/>
      </w:tblGrid>
      <w:tr w:rsidR="00715B44" w:rsidRPr="00C74E90" w:rsidTr="00A87E47">
        <w:trPr>
          <w:cantSplit/>
          <w:trHeight w:val="295"/>
        </w:trPr>
        <w:tc>
          <w:tcPr>
            <w:tcW w:w="635" w:type="dxa"/>
            <w:vMerge w:val="restart"/>
            <w:shd w:val="clear" w:color="auto" w:fill="D9D9D9" w:themeFill="background1" w:themeFillShade="D9"/>
            <w:vAlign w:val="center"/>
          </w:tcPr>
          <w:p w:rsidR="00715B44" w:rsidRPr="00C74E90" w:rsidRDefault="00715B44" w:rsidP="00D46966">
            <w:pPr>
              <w:jc w:val="center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C74E90">
              <w:rPr>
                <w:rFonts w:ascii="Verdana" w:hAnsi="Verdana"/>
                <w:sz w:val="20"/>
              </w:rPr>
              <w:t>Nr.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715B44" w:rsidRPr="00715B44" w:rsidRDefault="00715B44" w:rsidP="00715B44">
            <w:pPr>
              <w:rPr>
                <w:rFonts w:ascii="Verdana" w:hAnsi="Verdana"/>
                <w:b/>
                <w:sz w:val="16"/>
              </w:rPr>
            </w:pPr>
            <w:r w:rsidRPr="00715B44">
              <w:rPr>
                <w:rFonts w:ascii="Verdana" w:hAnsi="Verdana"/>
                <w:b/>
                <w:sz w:val="16"/>
              </w:rPr>
              <w:t>Ausfallende Lehrkraft</w:t>
            </w:r>
          </w:p>
        </w:tc>
        <w:tc>
          <w:tcPr>
            <w:tcW w:w="7263" w:type="dxa"/>
            <w:gridSpan w:val="4"/>
            <w:shd w:val="clear" w:color="auto" w:fill="EAF1DD" w:themeFill="accent3" w:themeFillTint="33"/>
            <w:vAlign w:val="center"/>
          </w:tcPr>
          <w:p w:rsidR="00715B44" w:rsidRPr="00715B44" w:rsidRDefault="00715B44" w:rsidP="00715B44">
            <w:pPr>
              <w:rPr>
                <w:rFonts w:ascii="Verdana" w:hAnsi="Verdana"/>
                <w:b/>
                <w:sz w:val="16"/>
              </w:rPr>
            </w:pPr>
            <w:r w:rsidRPr="00715B44">
              <w:rPr>
                <w:rFonts w:ascii="Verdana" w:hAnsi="Verdana"/>
                <w:b/>
                <w:sz w:val="16"/>
              </w:rPr>
              <w:t>Vertretungslehrkraft</w:t>
            </w:r>
          </w:p>
        </w:tc>
        <w:tc>
          <w:tcPr>
            <w:tcW w:w="1453" w:type="dxa"/>
            <w:vMerge w:val="restart"/>
            <w:shd w:val="clear" w:color="auto" w:fill="FFFFD9"/>
            <w:vAlign w:val="center"/>
          </w:tcPr>
          <w:p w:rsidR="00715B44" w:rsidRPr="00C74E90" w:rsidRDefault="00715B44" w:rsidP="00C74E90">
            <w:pPr>
              <w:jc w:val="center"/>
              <w:rPr>
                <w:rFonts w:ascii="Verdana" w:hAnsi="Verdana"/>
                <w:sz w:val="16"/>
              </w:rPr>
            </w:pPr>
            <w:r w:rsidRPr="00EC0F01">
              <w:rPr>
                <w:rFonts w:ascii="Verdana" w:hAnsi="Verdana"/>
                <w:b/>
                <w:color w:val="FF0000"/>
                <w:sz w:val="20"/>
              </w:rPr>
              <w:t>Insgesamt</w:t>
            </w:r>
            <w:r w:rsidRPr="00EC0F01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Pr="00C74E90">
              <w:rPr>
                <w:rFonts w:ascii="Verdana" w:hAnsi="Verdana"/>
                <w:color w:val="FF0000"/>
                <w:sz w:val="16"/>
              </w:rPr>
              <w:br/>
            </w:r>
            <w:r w:rsidRPr="00C74E90">
              <w:rPr>
                <w:rFonts w:ascii="Verdana" w:hAnsi="Verdana"/>
                <w:sz w:val="16"/>
              </w:rPr>
              <w:t>beantragte</w:t>
            </w:r>
            <w:r w:rsidRPr="00C74E90">
              <w:rPr>
                <w:rFonts w:ascii="Verdana" w:hAnsi="Verdana"/>
                <w:sz w:val="16"/>
              </w:rPr>
              <w:br/>
              <w:t>MAU-Stunden</w:t>
            </w:r>
          </w:p>
        </w:tc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:rsidR="00715B44" w:rsidRPr="00715B44" w:rsidRDefault="00715B44" w:rsidP="00715B44">
            <w:pPr>
              <w:rPr>
                <w:rFonts w:ascii="Verdana" w:hAnsi="Verdana"/>
                <w:b/>
                <w:sz w:val="16"/>
              </w:rPr>
            </w:pPr>
            <w:r w:rsidRPr="00715B44">
              <w:rPr>
                <w:rFonts w:ascii="Verdana" w:hAnsi="Verdana"/>
                <w:b/>
                <w:sz w:val="16"/>
              </w:rPr>
              <w:t>Datum</w:t>
            </w:r>
          </w:p>
        </w:tc>
      </w:tr>
      <w:tr w:rsidR="00715B44" w:rsidRPr="00C74E90" w:rsidTr="00A87E47">
        <w:trPr>
          <w:cantSplit/>
          <w:trHeight w:hRule="exact" w:val="634"/>
        </w:trPr>
        <w:tc>
          <w:tcPr>
            <w:tcW w:w="635" w:type="dxa"/>
            <w:vMerge/>
            <w:shd w:val="clear" w:color="auto" w:fill="D9D9D9" w:themeFill="background1" w:themeFillShade="D9"/>
            <w:vAlign w:val="center"/>
          </w:tcPr>
          <w:p w:rsidR="00715B44" w:rsidRPr="00C74E90" w:rsidRDefault="00715B44" w:rsidP="009A5106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715B44" w:rsidRPr="00C74E90" w:rsidRDefault="00EC0F01" w:rsidP="00715B4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Nachname</w:t>
            </w:r>
            <w:r w:rsidR="00715B44" w:rsidRPr="00C74E90">
              <w:rPr>
                <w:rFonts w:ascii="Verdana" w:hAnsi="Verdana"/>
                <w:sz w:val="16"/>
              </w:rPr>
              <w:t>, Vorname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715B44" w:rsidRPr="00C74E90" w:rsidRDefault="00715B44" w:rsidP="00EC0F01">
            <w:pPr>
              <w:rPr>
                <w:rFonts w:ascii="Verdana" w:hAnsi="Verdana"/>
                <w:sz w:val="16"/>
              </w:rPr>
            </w:pPr>
            <w:r w:rsidRPr="00C74E90">
              <w:rPr>
                <w:rFonts w:ascii="Verdana" w:hAnsi="Verdana"/>
                <w:sz w:val="16"/>
              </w:rPr>
              <w:t>Nach</w:t>
            </w:r>
            <w:r w:rsidR="00EC0F01">
              <w:rPr>
                <w:rFonts w:ascii="Verdana" w:hAnsi="Verdana"/>
                <w:sz w:val="16"/>
              </w:rPr>
              <w:t>name</w:t>
            </w:r>
            <w:r w:rsidRPr="00C74E90">
              <w:rPr>
                <w:rFonts w:ascii="Verdana" w:hAnsi="Verdana"/>
                <w:sz w:val="16"/>
              </w:rPr>
              <w:t>, Vorname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15B44" w:rsidRPr="00C74E90" w:rsidRDefault="00715B44" w:rsidP="00EC0F01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Dienst</w:t>
            </w:r>
            <w:r w:rsidRPr="00C74E90">
              <w:rPr>
                <w:rFonts w:ascii="Verdana" w:hAnsi="Verdana"/>
                <w:sz w:val="16"/>
              </w:rPr>
              <w:t>bezeichnung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715B44" w:rsidRPr="00C74E90" w:rsidRDefault="00715B44" w:rsidP="00EC0F01">
            <w:pPr>
              <w:jc w:val="center"/>
              <w:rPr>
                <w:rFonts w:ascii="Verdana" w:hAnsi="Verdana"/>
                <w:sz w:val="16"/>
              </w:rPr>
            </w:pPr>
            <w:r w:rsidRPr="00C74E90">
              <w:rPr>
                <w:rFonts w:ascii="Verdana" w:hAnsi="Verdana"/>
                <w:sz w:val="16"/>
              </w:rPr>
              <w:t>Status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715B44" w:rsidRPr="00C74E90" w:rsidRDefault="00715B44" w:rsidP="00EC0F01">
            <w:pPr>
              <w:jc w:val="center"/>
              <w:rPr>
                <w:rFonts w:ascii="Verdana" w:hAnsi="Verdana"/>
                <w:sz w:val="16"/>
              </w:rPr>
            </w:pPr>
            <w:r w:rsidRPr="00C74E90">
              <w:rPr>
                <w:rFonts w:ascii="Verdana" w:hAnsi="Verdana"/>
                <w:sz w:val="16"/>
              </w:rPr>
              <w:t>Beschäftigungsumfang</w:t>
            </w:r>
          </w:p>
        </w:tc>
        <w:tc>
          <w:tcPr>
            <w:tcW w:w="1453" w:type="dxa"/>
            <w:vMerge/>
            <w:shd w:val="clear" w:color="auto" w:fill="FFFFD9"/>
            <w:vAlign w:val="center"/>
          </w:tcPr>
          <w:p w:rsidR="00715B44" w:rsidRDefault="00715B44" w:rsidP="00715B44">
            <w:pPr>
              <w:rPr>
                <w:rFonts w:ascii="Verdana" w:hAnsi="Verdana"/>
                <w:b/>
                <w:color w:val="FF0000"/>
                <w:sz w:val="16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715B44" w:rsidRPr="00C74E90" w:rsidRDefault="00715B44" w:rsidP="00715B4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Beginn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5B44" w:rsidRPr="00C74E90" w:rsidRDefault="00715B44" w:rsidP="00715B4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Ende</w:t>
            </w:r>
          </w:p>
        </w:tc>
      </w:tr>
      <w:tr w:rsidR="00C86CAA" w:rsidRPr="00C74E90" w:rsidTr="00A87E47">
        <w:trPr>
          <w:cantSplit/>
          <w:trHeight w:hRule="exact" w:val="567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C86CAA" w:rsidRPr="00C74E90" w:rsidRDefault="00C86CAA" w:rsidP="008318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E9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663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verbeamtet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640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tarifbeschäftigt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622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Teilzeit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990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Vollzeit</w:t>
            </w:r>
          </w:p>
        </w:tc>
        <w:tc>
          <w:tcPr>
            <w:tcW w:w="1453" w:type="dxa"/>
            <w:shd w:val="clear" w:color="auto" w:fill="FFFFD9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6CAA" w:rsidRPr="00C74E90" w:rsidTr="00A87E47">
        <w:trPr>
          <w:cantSplit/>
          <w:trHeight w:hRule="exact" w:val="567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C86CAA" w:rsidRPr="00C74E90" w:rsidRDefault="00C86CAA" w:rsidP="008318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E9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556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verbeamtet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1299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tarifbeschäftigt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517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Teilzeit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371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Vollzeit</w:t>
            </w:r>
          </w:p>
        </w:tc>
        <w:tc>
          <w:tcPr>
            <w:tcW w:w="1453" w:type="dxa"/>
            <w:shd w:val="clear" w:color="auto" w:fill="FFFFD9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6CAA" w:rsidRPr="00C74E90" w:rsidTr="00A87E47">
        <w:trPr>
          <w:cantSplit/>
          <w:trHeight w:hRule="exact" w:val="567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C86CAA" w:rsidRPr="00C74E90" w:rsidRDefault="00C86CAA" w:rsidP="008318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E9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7089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verbeamtet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1159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tarifbeschäftigt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10868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Teilzeit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160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Vollzeit</w:t>
            </w:r>
          </w:p>
        </w:tc>
        <w:tc>
          <w:tcPr>
            <w:tcW w:w="1453" w:type="dxa"/>
            <w:shd w:val="clear" w:color="auto" w:fill="FFFFD9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6CAA" w:rsidRPr="00C74E90" w:rsidTr="00A87E47">
        <w:trPr>
          <w:cantSplit/>
          <w:trHeight w:hRule="exact" w:val="567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C86CAA" w:rsidRPr="00C74E90" w:rsidRDefault="00C86CAA" w:rsidP="008318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E9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006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verbeamtet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862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tarifbeschäftigt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7708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Teilzeit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000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Vollzeit</w:t>
            </w:r>
          </w:p>
        </w:tc>
        <w:tc>
          <w:tcPr>
            <w:tcW w:w="1453" w:type="dxa"/>
            <w:shd w:val="clear" w:color="auto" w:fill="FFFFD9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6CAA" w:rsidRPr="00C74E90" w:rsidTr="00A87E47">
        <w:trPr>
          <w:cantSplit/>
          <w:trHeight w:hRule="exact" w:val="567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C86CAA" w:rsidRPr="00C74E90" w:rsidRDefault="00C86CAA" w:rsidP="008318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E9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CBC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761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verbeamtet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680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tarifbeschäftigt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523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Teilzeit</w:t>
            </w:r>
          </w:p>
          <w:p w:rsidR="00C86CAA" w:rsidRPr="00C74E90" w:rsidRDefault="007C037B" w:rsidP="007D578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6715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Vollzeit</w:t>
            </w:r>
          </w:p>
        </w:tc>
        <w:tc>
          <w:tcPr>
            <w:tcW w:w="1453" w:type="dxa"/>
            <w:shd w:val="clear" w:color="auto" w:fill="FFFFD9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6CAA" w:rsidRPr="00C74E90" w:rsidTr="00A87E47">
        <w:trPr>
          <w:cantSplit/>
          <w:trHeight w:hRule="exact" w:val="567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C86CAA" w:rsidRPr="00C74E90" w:rsidRDefault="00C86CAA" w:rsidP="008318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E9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CBC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C86CAA" w:rsidRPr="00C74E90" w:rsidRDefault="00C86CAA" w:rsidP="00F533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86CAA" w:rsidRPr="00C74E90" w:rsidRDefault="007C037B" w:rsidP="00F5331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2266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verbeamtet</w:t>
            </w:r>
          </w:p>
          <w:p w:rsidR="00C86CAA" w:rsidRPr="00C74E90" w:rsidRDefault="007C037B" w:rsidP="00F5331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663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tarifbeschäftigt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C86CAA" w:rsidRPr="00C74E90" w:rsidRDefault="007C037B" w:rsidP="00F5331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65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Teilzeit</w:t>
            </w:r>
          </w:p>
          <w:p w:rsidR="00C86CAA" w:rsidRPr="00C74E90" w:rsidRDefault="007C037B" w:rsidP="00F5331F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14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AA" w:rsidRPr="00C74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6CAA" w:rsidRPr="00C74E90">
              <w:rPr>
                <w:rFonts w:ascii="Verdana" w:hAnsi="Verdana"/>
                <w:sz w:val="18"/>
                <w:szCs w:val="18"/>
              </w:rPr>
              <w:t xml:space="preserve"> Vollzeit</w:t>
            </w:r>
          </w:p>
        </w:tc>
        <w:tc>
          <w:tcPr>
            <w:tcW w:w="1453" w:type="dxa"/>
            <w:shd w:val="clear" w:color="auto" w:fill="FFFFD9"/>
            <w:vAlign w:val="center"/>
          </w:tcPr>
          <w:p w:rsidR="00C86CAA" w:rsidRPr="00C74E90" w:rsidRDefault="00C86CAA" w:rsidP="0082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86CAA" w:rsidRPr="00C74E90" w:rsidRDefault="00C86CAA" w:rsidP="007D578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581F" w:rsidRPr="00C74E90" w:rsidRDefault="0094581F" w:rsidP="009A5106">
      <w:pPr>
        <w:rPr>
          <w:rFonts w:ascii="Verdana" w:hAnsi="Verdana"/>
          <w:sz w:val="12"/>
        </w:rPr>
      </w:pPr>
    </w:p>
    <w:p w:rsidR="00FA3546" w:rsidRPr="00C74E90" w:rsidRDefault="00FA3546" w:rsidP="009A5106">
      <w:pPr>
        <w:rPr>
          <w:rFonts w:ascii="Verdana" w:hAnsi="Verdana"/>
          <w:sz w:val="20"/>
        </w:rPr>
        <w:sectPr w:rsidR="00FA3546" w:rsidRPr="00C74E90" w:rsidSect="006D171C">
          <w:type w:val="continuous"/>
          <w:pgSz w:w="16838" w:h="11906" w:orient="landscape" w:code="9"/>
          <w:pgMar w:top="709" w:right="1021" w:bottom="1418" w:left="1021" w:header="709" w:footer="709" w:gutter="0"/>
          <w:cols w:space="708"/>
          <w:formProt w:val="0"/>
          <w:titlePg/>
          <w:docGrid w:linePitch="360"/>
        </w:sectPr>
      </w:pPr>
    </w:p>
    <w:p w:rsidR="000E2045" w:rsidRPr="00C74E90" w:rsidRDefault="000E2045" w:rsidP="009A5106">
      <w:pPr>
        <w:rPr>
          <w:rFonts w:ascii="Verdana" w:hAnsi="Verdana"/>
          <w:sz w:val="16"/>
        </w:rPr>
      </w:pPr>
    </w:p>
    <w:p w:rsidR="00731760" w:rsidRPr="00C74E90" w:rsidRDefault="007C037B" w:rsidP="007C037B">
      <w:pPr>
        <w:spacing w:line="240" w:lineRule="exact"/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60493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5C" w:rsidRPr="00C74E9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6E52" w:rsidRPr="00C74E90">
        <w:rPr>
          <w:rFonts w:ascii="Verdana" w:hAnsi="Verdana"/>
          <w:sz w:val="22"/>
        </w:rPr>
        <w:t xml:space="preserve"> </w:t>
      </w:r>
      <w:r w:rsidR="00731760" w:rsidRPr="00C74E90">
        <w:rPr>
          <w:rFonts w:ascii="Verdana" w:hAnsi="Verdana"/>
          <w:sz w:val="22"/>
        </w:rPr>
        <w:t>Die Schule hat eine Dienstvereinbarung zu MAU mit dem ÖPR abgeschlossen</w:t>
      </w:r>
    </w:p>
    <w:p w:rsidR="00FA3546" w:rsidRPr="00C74E90" w:rsidRDefault="007C037B" w:rsidP="00FA3546">
      <w:pPr>
        <w:contextualSpacing/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159346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BE7" w:rsidRPr="00C74E9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6E52" w:rsidRPr="00C74E90">
        <w:rPr>
          <w:rFonts w:ascii="Verdana" w:hAnsi="Verdana"/>
          <w:sz w:val="22"/>
        </w:rPr>
        <w:t xml:space="preserve"> </w:t>
      </w:r>
      <w:r w:rsidR="00731760" w:rsidRPr="00C74E90">
        <w:rPr>
          <w:rFonts w:ascii="Verdana" w:hAnsi="Verdana"/>
          <w:sz w:val="22"/>
        </w:rPr>
        <w:t>Eine Einzelfall-Mitbestimmung wurde an den ÖPR übermittelt</w:t>
      </w:r>
    </w:p>
    <w:sectPr w:rsidR="00FA3546" w:rsidRPr="00C74E90" w:rsidSect="006D171C">
      <w:type w:val="continuous"/>
      <w:pgSz w:w="16838" w:h="11906" w:orient="landscape" w:code="9"/>
      <w:pgMar w:top="709" w:right="1021" w:bottom="42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55" w:rsidRDefault="00CA3255" w:rsidP="001E03DE">
      <w:r>
        <w:separator/>
      </w:r>
    </w:p>
  </w:endnote>
  <w:endnote w:type="continuationSeparator" w:id="0">
    <w:p w:rsidR="00CA3255" w:rsidRDefault="00CA325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E2" w:rsidRPr="008B64E2" w:rsidRDefault="008B64E2" w:rsidP="008B64E2">
    <w:pPr>
      <w:pStyle w:val="Fuzeile"/>
      <w:jc w:val="center"/>
      <w:rPr>
        <w:rFonts w:asciiTheme="minorHAnsi" w:hAnsiTheme="minorHAnsi"/>
      </w:rPr>
    </w:pPr>
    <w:r w:rsidRPr="008B64E2">
      <w:rPr>
        <w:rFonts w:asciiTheme="minorHAnsi" w:hAnsiTheme="minorHAnsi"/>
      </w:rPr>
      <w:t>Staatliches Schulamt Freiburg, Oltmannsstraße 22, 79100 Freiburg,</w:t>
    </w:r>
    <w:r>
      <w:rPr>
        <w:rFonts w:asciiTheme="minorHAnsi" w:hAnsiTheme="minorHAnsi"/>
      </w:rPr>
      <w:t xml:space="preserve"> 0761-595 249 552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55" w:rsidRDefault="00CA3255" w:rsidP="001E03DE">
      <w:r>
        <w:separator/>
      </w:r>
    </w:p>
  </w:footnote>
  <w:footnote w:type="continuationSeparator" w:id="0">
    <w:p w:rsidR="00CA3255" w:rsidRDefault="00CA3255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5817"/>
    <w:multiLevelType w:val="hybridMultilevel"/>
    <w:tmpl w:val="DDACB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E7ACB"/>
    <w:multiLevelType w:val="hybridMultilevel"/>
    <w:tmpl w:val="17020F1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eWXXfUovJkcDFs6Vof75vhsNHQVuTbfluoFLHhMtJpSHh0jxbDFfj5Rb0+fkbHdcWAecOgJG2KTlF04/JRt/qw==" w:salt="slNBn3AkF/2WOMjIiPV24Q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9E"/>
    <w:rsid w:val="00000782"/>
    <w:rsid w:val="000861C2"/>
    <w:rsid w:val="000E0258"/>
    <w:rsid w:val="000E2045"/>
    <w:rsid w:val="001425D6"/>
    <w:rsid w:val="00163069"/>
    <w:rsid w:val="001A2103"/>
    <w:rsid w:val="001B1D45"/>
    <w:rsid w:val="001E03DE"/>
    <w:rsid w:val="002223B8"/>
    <w:rsid w:val="00296589"/>
    <w:rsid w:val="00306E52"/>
    <w:rsid w:val="00306F78"/>
    <w:rsid w:val="003279B8"/>
    <w:rsid w:val="003B63ED"/>
    <w:rsid w:val="003C383B"/>
    <w:rsid w:val="004345E8"/>
    <w:rsid w:val="0044650F"/>
    <w:rsid w:val="004D6616"/>
    <w:rsid w:val="00517B3C"/>
    <w:rsid w:val="00596C79"/>
    <w:rsid w:val="0066610B"/>
    <w:rsid w:val="006B0C40"/>
    <w:rsid w:val="006D171C"/>
    <w:rsid w:val="00715B44"/>
    <w:rsid w:val="00731760"/>
    <w:rsid w:val="00747CAD"/>
    <w:rsid w:val="00766830"/>
    <w:rsid w:val="00771E27"/>
    <w:rsid w:val="00775126"/>
    <w:rsid w:val="00790B54"/>
    <w:rsid w:val="00790D23"/>
    <w:rsid w:val="007C037B"/>
    <w:rsid w:val="007D578F"/>
    <w:rsid w:val="007F4469"/>
    <w:rsid w:val="00813F1A"/>
    <w:rsid w:val="00821A40"/>
    <w:rsid w:val="0083187B"/>
    <w:rsid w:val="0083495D"/>
    <w:rsid w:val="008A7911"/>
    <w:rsid w:val="008B4BE7"/>
    <w:rsid w:val="008B64E2"/>
    <w:rsid w:val="008F2108"/>
    <w:rsid w:val="00921552"/>
    <w:rsid w:val="00922301"/>
    <w:rsid w:val="0094581F"/>
    <w:rsid w:val="009533B3"/>
    <w:rsid w:val="009935DA"/>
    <w:rsid w:val="009A5106"/>
    <w:rsid w:val="009C05F9"/>
    <w:rsid w:val="009C1199"/>
    <w:rsid w:val="00A113F4"/>
    <w:rsid w:val="00A23F7D"/>
    <w:rsid w:val="00A5275C"/>
    <w:rsid w:val="00A87E47"/>
    <w:rsid w:val="00AD4D08"/>
    <w:rsid w:val="00AF2788"/>
    <w:rsid w:val="00BF3498"/>
    <w:rsid w:val="00C22DA6"/>
    <w:rsid w:val="00C42108"/>
    <w:rsid w:val="00C74E90"/>
    <w:rsid w:val="00C86CAA"/>
    <w:rsid w:val="00CA3255"/>
    <w:rsid w:val="00CD6932"/>
    <w:rsid w:val="00D46966"/>
    <w:rsid w:val="00D94A2C"/>
    <w:rsid w:val="00DE39BC"/>
    <w:rsid w:val="00E55A59"/>
    <w:rsid w:val="00E62F9E"/>
    <w:rsid w:val="00EC0F01"/>
    <w:rsid w:val="00ED4ED0"/>
    <w:rsid w:val="00EE7058"/>
    <w:rsid w:val="00F44A67"/>
    <w:rsid w:val="00F52FE7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B5EDF5"/>
  <w15:docId w15:val="{75EF7F9B-DD6F-4DF4-A7C2-9B2F947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A23F7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3F7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A51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1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1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06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chulamt-bw.de/site/pbs-bw-km-root/get/documents_E1405744569/KULTUS.Dachmandant/KULTUS/Schulaemter/schulamt-freiburg/Administration%20SSAFR/Formulare%20%26%20Dokumente/Mau/240901%20Handreichung%20MAU%20und%20LAA-Mehrunterricht%20v24.pdf" TargetMode="External"/><Relationship Id="rId13" Type="http://schemas.openxmlformats.org/officeDocument/2006/relationships/hyperlink" Target="mailto:heiko.vollmer@ssa-fr.kv.bwl.de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fr.schulamt-bw.de/site/pbs-bw-km-root/get/documents_E1405744569/KULTUS.Dachmandant/KULTUS/Schulaemter/schulamt-freiburg/Administration%20SSAFR/Formulare%20%26%20Dokumente/Mau/240901%20Handreichung%20MAU%20und%20LAA-Mehrunterricht%20v24.pdf" TargetMode="External"/><Relationship Id="rId12" Type="http://schemas.openxmlformats.org/officeDocument/2006/relationships/hyperlink" Target="mailto:axel.schneiderberger@ssa-fr.kv.bwl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lfgang.schmitt@ssa-fr.kv.bwl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rsonalrat@ssa-fr.kv.bwl.de" TargetMode="External"/><Relationship Id="rId10" Type="http://schemas.openxmlformats.org/officeDocument/2006/relationships/hyperlink" Target="mailto:dany.dehne@ssa-fr.kv.bwl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xel.schneiderberger@ssa-fr.kv.bwl.de" TargetMode="External"/><Relationship Id="rId14" Type="http://schemas.openxmlformats.org/officeDocument/2006/relationships/hyperlink" Target="mailto:judith.solf@ssa-fr.kv.bwl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9A60238C1A4652A4C5E985719C6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F25F0-319F-4D4C-9B99-EBA63B3ECF7B}"/>
      </w:docPartPr>
      <w:docPartBody>
        <w:p w:rsidR="00D0186E" w:rsidRDefault="002F14C2">
          <w:pPr>
            <w:pStyle w:val="689A60238C1A4652A4C5E985719C6D53"/>
          </w:pPr>
          <w:r>
            <w:rPr>
              <w:rStyle w:val="Platzhaltertext"/>
            </w:rPr>
            <w:t>Schulname und -ort eingeben</w:t>
          </w:r>
          <w:r w:rsidRPr="0045284F">
            <w:rPr>
              <w:rStyle w:val="Platzhaltertext"/>
            </w:rPr>
            <w:t>.</w:t>
          </w:r>
        </w:p>
      </w:docPartBody>
    </w:docPart>
    <w:docPart>
      <w:docPartPr>
        <w:name w:val="08BE831024384BBB8FC67DB4A3603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85E12-1136-4BD7-B38B-4DA446692197}"/>
      </w:docPartPr>
      <w:docPartBody>
        <w:p w:rsidR="00D0186E" w:rsidRDefault="002F14C2">
          <w:pPr>
            <w:pStyle w:val="08BE831024384BBB8FC67DB4A3603D0F"/>
          </w:pPr>
          <w:r>
            <w:rPr>
              <w:rStyle w:val="Platzhaltertext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C2"/>
    <w:rsid w:val="000534BB"/>
    <w:rsid w:val="002F14C2"/>
    <w:rsid w:val="00D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89A60238C1A4652A4C5E985719C6D53">
    <w:name w:val="689A60238C1A4652A4C5E985719C6D53"/>
  </w:style>
  <w:style w:type="paragraph" w:customStyle="1" w:styleId="08BE831024384BBB8FC67DB4A3603D0F">
    <w:name w:val="08BE831024384BBB8FC67DB4A3603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Wolfgang (SSA Freiburg)</dc:creator>
  <cp:lastModifiedBy>Schmitt, Wolfgang (SSA Freiburg)</cp:lastModifiedBy>
  <cp:revision>11</cp:revision>
  <cp:lastPrinted>2024-09-05T08:39:00Z</cp:lastPrinted>
  <dcterms:created xsi:type="dcterms:W3CDTF">2023-06-15T07:12:00Z</dcterms:created>
  <dcterms:modified xsi:type="dcterms:W3CDTF">2024-10-22T11:16:00Z</dcterms:modified>
</cp:coreProperties>
</file>