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32D85C90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B25294">
        <w:rPr>
          <w:b/>
          <w:color w:val="0070C0"/>
          <w:szCs w:val="28"/>
        </w:rPr>
        <w:t>GENT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2347B6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2347B6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2347B6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2347B6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027D43ED" w:rsidR="00860C51" w:rsidRPr="00A726E7" w:rsidRDefault="002347B6" w:rsidP="00860C51">
            <w:sdt>
              <w:sdtPr>
                <w:rPr>
                  <w:sz w:val="22"/>
                </w:rPr>
                <w:id w:val="-14532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lastRenderedPageBreak/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0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2347B6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0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F64DA3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>Wir 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05355A6C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5E62B585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B25294">
        <w:rPr>
          <w:b/>
          <w:color w:val="0070C0"/>
          <w:szCs w:val="28"/>
          <w14:props3d w14:extrusionH="0" w14:contourW="0" w14:prstMaterial="matte"/>
        </w:rPr>
        <w:t>GENT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lastRenderedPageBreak/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133515CA" w14:textId="6A4469B6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 xml:space="preserve">Achtungspunkte im Bereich der Kontextfaktoren zur Sicherung des </w:t>
      </w:r>
      <w:r w:rsidR="00B25294">
        <w:rPr>
          <w:b/>
          <w:color w:val="0070C0"/>
          <w:szCs w:val="30"/>
          <w14:props3d w14:extrusionH="0" w14:contourW="0" w14:prstMaterial="matte"/>
        </w:rPr>
        <w:br/>
      </w:r>
      <w:r w:rsidRPr="00EF0098">
        <w:rPr>
          <w:b/>
          <w:color w:val="0070C0"/>
          <w:szCs w:val="30"/>
          <w14:props3d w14:extrusionH="0" w14:contourW="0" w14:prstMaterial="matte"/>
        </w:rPr>
        <w:t>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4B7310AB" w:rsidR="00B25294" w:rsidRPr="00B25294" w:rsidRDefault="00B25294" w:rsidP="006574C7">
            <w:r w:rsidRPr="000F4925">
              <w:rPr>
                <w:i/>
                <w:color w:val="808080" w:themeColor="background1" w:themeShade="80"/>
                <w:sz w:val="20"/>
                <w:szCs w:val="20"/>
              </w:rPr>
              <w:t>z.B. Interesse, Motivation, Emotionalität, Selbst-/ Fremdgefährdung, Impulskontrolle, Umgang mit Frustration, Umgang mit Bedürfnisaufschub, Lösung von Konfliktsituationen, Regelverhalten, Spielverhalten, Gefahrenbewusstsein,</w:t>
            </w:r>
            <w:r w:rsidRPr="008668AF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F4925">
              <w:rPr>
                <w:i/>
                <w:color w:val="808080" w:themeColor="background1" w:themeShade="80"/>
                <w:sz w:val="20"/>
                <w:szCs w:val="20"/>
              </w:rPr>
              <w:t>Aufmerksamkeit, Konzentration, Umgänglichkeit, Kontaktaufnahme/Beziehungsaufbau, Selbstvertrauen, ÖPNV, Orientierung im Schulgebäude, Orientierung außerhalb, Weglauftendenzen 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1FBBD8D3" w:rsidR="00C66327" w:rsidRPr="0003588F" w:rsidRDefault="00C66327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51E4BC3E" w:rsidR="00D26C9A" w:rsidRPr="00D26C9A" w:rsidRDefault="00B25294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Material und Hilfsmittel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08ED7201" w:rsidR="00D26C9A" w:rsidRPr="00B25294" w:rsidRDefault="00B25294" w:rsidP="006574C7">
            <w:r>
              <w:rPr>
                <w:i/>
                <w:color w:val="7F7F7F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Gebrauchsgegenstände des Alltags, Spielzeug, Lernmaterialien, Hilfsmittel zum Lernen (z.B. Kopfhörer Beruhigungsmaterial), Anforderungen an den Arbeitsplatz, Hilfsmittel zur Kommunikation, zur Umsetzung des Bildungsplanes benötigte</w:t>
            </w:r>
            <w:r w:rsidRPr="008668AF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Materialien</w:t>
            </w:r>
            <w:r>
              <w:rPr>
                <w:color w:val="808080" w:themeColor="background1" w:themeShade="80"/>
              </w:rPr>
              <w:t>…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4DB3A704" w:rsidR="00A05686" w:rsidRPr="00B25294" w:rsidRDefault="00B25294" w:rsidP="00ED4C27">
            <w:r>
              <w:rPr>
                <w:i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Liege, Pflegeräume, Differenzierungsräume, Ruheräume, PC/Elektrik am Arbeitsplatz,</w:t>
            </w:r>
            <w:r>
              <w:rPr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Mobilität, Aufbewahrung Medikamente/Wechselkleidung,</w:t>
            </w:r>
            <w:r>
              <w:t>…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7FE77226" w:rsidR="00A05686" w:rsidRPr="0096241D" w:rsidRDefault="00B25294" w:rsidP="006574C7">
            <w:pPr>
              <w:rPr>
                <w:b/>
                <w:szCs w:val="24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Rhythmisierung/Strukturierung, Arbeitsplatz planen, Selbstorganisation,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Einsatz von Visualisierungen/Gebärden, Ruhephasen,…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11BB1595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Begleitung</w:t>
            </w:r>
            <w:r w:rsidR="002347B6">
              <w:rPr>
                <w:b/>
                <w:szCs w:val="24"/>
              </w:rPr>
              <w:t>/Beförderung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38CE3325" w:rsidR="00A05686" w:rsidRPr="0096241D" w:rsidRDefault="00B25294" w:rsidP="006574C7">
            <w:pPr>
              <w:rPr>
                <w:b/>
                <w:szCs w:val="24"/>
              </w:rPr>
            </w:pPr>
            <w:r w:rsidRPr="00181E10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181E10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>Pflegekräfte, Assistenzen, Toilettengang, Pflege, Windeln,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Monatshygiene,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>Kleidung und Schuhe an-/ausziehen</w:t>
            </w:r>
            <w:r w:rsidR="002347B6">
              <w:rPr>
                <w:i/>
                <w:color w:val="808080" w:themeColor="background1" w:themeShade="80"/>
                <w:sz w:val="20"/>
                <w:szCs w:val="20"/>
              </w:rPr>
              <w:t>, Essen, spezielle Bedarfe für die Beförderung…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bookmarkStart w:id="1" w:name="_GoBack" w:displacedByCustomXml="prev"/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1A49AC48" w:rsidR="00A05686" w:rsidRPr="0096241D" w:rsidRDefault="00A05686" w:rsidP="006574C7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93084839"/>
      <w:docPartObj>
        <w:docPartGallery w:val="Page Numbers (Bottom of Page)"/>
        <w:docPartUnique/>
      </w:docPartObj>
    </w:sdtPr>
    <w:sdtEndPr/>
    <w:sdtContent>
      <w:p w14:paraId="501C58FA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6A8E5B77" w14:textId="1AE2710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2347B6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2347B6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1DB1179" w14:textId="6258B814" w:rsidR="00F64DA3" w:rsidRDefault="00F64DA3" w:rsidP="00107589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FA7DA7">
      <w:rPr>
        <w:noProof/>
        <w:sz w:val="18"/>
        <w:szCs w:val="18"/>
      </w:rPr>
      <w:t>Inklusives Bildungsangebot GENT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4277630"/>
      <w:docPartObj>
        <w:docPartGallery w:val="Page Numbers (Bottom of Page)"/>
        <w:docPartUnique/>
      </w:docPartObj>
    </w:sdtPr>
    <w:sdtEndPr/>
    <w:sdtContent>
      <w:p w14:paraId="4869DD20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2054EA6C" w14:textId="44982DF8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2347B6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2347B6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5205ED35" w14:textId="3C042AFD" w:rsidR="00F64DA3" w:rsidRDefault="00F64DA3" w:rsidP="00107589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FA7DA7">
      <w:rPr>
        <w:noProof/>
        <w:sz w:val="18"/>
        <w:szCs w:val="18"/>
      </w:rPr>
      <w:t>Inklusives Bildungsangebot GENT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05A5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2F8E905D" wp14:editId="0B45021A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6CDF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42C3A535" w14:textId="77777777" w:rsidR="00F64DA3" w:rsidRDefault="00F6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B91C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62225B17" wp14:editId="5B0D7C89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576B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7BE326CF" w14:textId="77777777" w:rsidR="00F64DA3" w:rsidRDefault="00F64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07589"/>
    <w:rsid w:val="00117357"/>
    <w:rsid w:val="00123D96"/>
    <w:rsid w:val="00125005"/>
    <w:rsid w:val="0012783A"/>
    <w:rsid w:val="0013436D"/>
    <w:rsid w:val="0014297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347B6"/>
    <w:rsid w:val="002456A7"/>
    <w:rsid w:val="00246DA4"/>
    <w:rsid w:val="0026175F"/>
    <w:rsid w:val="00293396"/>
    <w:rsid w:val="00296589"/>
    <w:rsid w:val="0029666C"/>
    <w:rsid w:val="002B1AEE"/>
    <w:rsid w:val="002B61FC"/>
    <w:rsid w:val="002E2D91"/>
    <w:rsid w:val="002E47B0"/>
    <w:rsid w:val="00320CF1"/>
    <w:rsid w:val="003266BF"/>
    <w:rsid w:val="00332CCF"/>
    <w:rsid w:val="00377105"/>
    <w:rsid w:val="003922AA"/>
    <w:rsid w:val="003A47C1"/>
    <w:rsid w:val="003B26EE"/>
    <w:rsid w:val="003D197D"/>
    <w:rsid w:val="003D2BD8"/>
    <w:rsid w:val="003E02E7"/>
    <w:rsid w:val="003E477E"/>
    <w:rsid w:val="003F6835"/>
    <w:rsid w:val="003F73F1"/>
    <w:rsid w:val="003F7DB0"/>
    <w:rsid w:val="003F7E77"/>
    <w:rsid w:val="00406710"/>
    <w:rsid w:val="00413095"/>
    <w:rsid w:val="0041643F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6B8E"/>
    <w:rsid w:val="005873C7"/>
    <w:rsid w:val="005B4E9C"/>
    <w:rsid w:val="005F2A5C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40BD5"/>
    <w:rsid w:val="00775097"/>
    <w:rsid w:val="007772C8"/>
    <w:rsid w:val="00784314"/>
    <w:rsid w:val="007A528E"/>
    <w:rsid w:val="007B371E"/>
    <w:rsid w:val="007D58C7"/>
    <w:rsid w:val="007D6504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44FBE"/>
    <w:rsid w:val="009533B3"/>
    <w:rsid w:val="00954FD1"/>
    <w:rsid w:val="009604C5"/>
    <w:rsid w:val="0096241D"/>
    <w:rsid w:val="009735B9"/>
    <w:rsid w:val="00976178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25294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D00A83"/>
    <w:rsid w:val="00D1695B"/>
    <w:rsid w:val="00D26C9A"/>
    <w:rsid w:val="00D278E0"/>
    <w:rsid w:val="00DA666D"/>
    <w:rsid w:val="00DA70B5"/>
    <w:rsid w:val="00DB24C0"/>
    <w:rsid w:val="00DE032F"/>
    <w:rsid w:val="00DE249E"/>
    <w:rsid w:val="00DE678A"/>
    <w:rsid w:val="00DF2C71"/>
    <w:rsid w:val="00DF7E9E"/>
    <w:rsid w:val="00E419F7"/>
    <w:rsid w:val="00E54162"/>
    <w:rsid w:val="00E66705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D4C27"/>
    <w:rsid w:val="00EE5B6A"/>
    <w:rsid w:val="00EE69F8"/>
    <w:rsid w:val="00EF0098"/>
    <w:rsid w:val="00EF656B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64DA3"/>
    <w:rsid w:val="00F74FEB"/>
    <w:rsid w:val="00F84459"/>
    <w:rsid w:val="00F91441"/>
    <w:rsid w:val="00F955F6"/>
    <w:rsid w:val="00F96724"/>
    <w:rsid w:val="00FA7DA7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74785A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74785A"/>
    <w:rsid w:val="00801EF7"/>
    <w:rsid w:val="00824F9E"/>
    <w:rsid w:val="00876D13"/>
    <w:rsid w:val="00917505"/>
    <w:rsid w:val="00935508"/>
    <w:rsid w:val="00A94CCA"/>
    <w:rsid w:val="00B61694"/>
    <w:rsid w:val="00B67023"/>
    <w:rsid w:val="00C778CD"/>
    <w:rsid w:val="00CF38C5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26C7-C2B9-43DD-9F1D-CC03CCC2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7</cp:revision>
  <cp:lastPrinted>2022-09-30T12:22:00Z</cp:lastPrinted>
  <dcterms:created xsi:type="dcterms:W3CDTF">2022-11-06T11:24:00Z</dcterms:created>
  <dcterms:modified xsi:type="dcterms:W3CDTF">2023-07-28T10:29:00Z</dcterms:modified>
</cp:coreProperties>
</file>