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7513"/>
      </w:tblGrid>
      <w:tr w:rsidR="009B77AE">
        <w:trPr>
          <w:trHeight w:val="606"/>
        </w:trPr>
        <w:tc>
          <w:tcPr>
            <w:tcW w:w="2338" w:type="dxa"/>
            <w:tcBorders>
              <w:right w:val="nil"/>
            </w:tcBorders>
            <w:shd w:val="pct10" w:color="auto" w:fill="FFFFFF"/>
          </w:tcPr>
          <w:p w:rsidR="009B77AE" w:rsidRDefault="009B77AE">
            <w:pPr>
              <w:pStyle w:val="berschrift3"/>
              <w:ind w:left="57" w:right="340"/>
              <w:rPr>
                <w:sz w:val="24"/>
              </w:rPr>
            </w:pPr>
            <w:bookmarkStart w:id="0" w:name="BeginnAdresse"/>
            <w:bookmarkEnd w:id="0"/>
            <w:r>
              <w:rPr>
                <w:sz w:val="24"/>
              </w:rPr>
              <w:t>Name, Vorname</w:t>
            </w:r>
            <w:bookmarkStart w:id="1" w:name="Text3"/>
          </w:p>
        </w:tc>
        <w:bookmarkEnd w:id="1"/>
        <w:tc>
          <w:tcPr>
            <w:tcW w:w="7513" w:type="dxa"/>
            <w:tcBorders>
              <w:left w:val="nil"/>
            </w:tcBorders>
          </w:tcPr>
          <w:p w:rsidR="009B77AE" w:rsidRDefault="009B77AE" w:rsidP="00683FAF">
            <w:pPr>
              <w:spacing w:before="240"/>
              <w:ind w:left="340" w:right="340"/>
              <w:rPr>
                <w:rFonts w:ascii="Arial" w:hAnsi="Arial"/>
                <w:sz w:val="24"/>
              </w:rPr>
            </w:pPr>
            <w:r>
              <w:rPr>
                <w:rFonts w:ascii="Arial" w:hAnsi="Arial"/>
                <w:sz w:val="24"/>
              </w:rPr>
              <w:fldChar w:fldCharType="begin">
                <w:ffData>
                  <w:name w:val="Text1"/>
                  <w:enabled/>
                  <w:calcOnExit w:val="0"/>
                  <w:textInput/>
                </w:ffData>
              </w:fldChar>
            </w:r>
            <w:bookmarkStart w:id="2" w:name="Text1"/>
            <w:r>
              <w:rPr>
                <w:rFonts w:ascii="Arial" w:hAnsi="Arial"/>
                <w:sz w:val="24"/>
              </w:rPr>
              <w:instrText xml:space="preserve"> FORMTEXT </w:instrText>
            </w:r>
            <w:r>
              <w:rPr>
                <w:rFonts w:ascii="Arial" w:hAnsi="Arial"/>
                <w:sz w:val="24"/>
              </w:rPr>
            </w:r>
            <w:r>
              <w:rPr>
                <w:rFonts w:ascii="Arial" w:hAnsi="Arial"/>
                <w:sz w:val="24"/>
              </w:rPr>
              <w:fldChar w:fldCharType="separate"/>
            </w:r>
            <w:bookmarkStart w:id="3" w:name="_GoBack"/>
            <w:r w:rsidR="00683FAF">
              <w:rPr>
                <w:rFonts w:ascii="Arial" w:hAnsi="Arial"/>
                <w:sz w:val="24"/>
              </w:rPr>
              <w:t> </w:t>
            </w:r>
            <w:r w:rsidR="00683FAF">
              <w:rPr>
                <w:rFonts w:ascii="Arial" w:hAnsi="Arial"/>
                <w:sz w:val="24"/>
              </w:rPr>
              <w:t> </w:t>
            </w:r>
            <w:r w:rsidR="00683FAF">
              <w:rPr>
                <w:rFonts w:ascii="Arial" w:hAnsi="Arial"/>
                <w:sz w:val="24"/>
              </w:rPr>
              <w:t> </w:t>
            </w:r>
            <w:r w:rsidR="00683FAF">
              <w:rPr>
                <w:rFonts w:ascii="Arial" w:hAnsi="Arial"/>
                <w:sz w:val="24"/>
              </w:rPr>
              <w:t> </w:t>
            </w:r>
            <w:r w:rsidR="00683FAF">
              <w:rPr>
                <w:rFonts w:ascii="Arial" w:hAnsi="Arial"/>
                <w:sz w:val="24"/>
              </w:rPr>
              <w:t> </w:t>
            </w:r>
            <w:bookmarkEnd w:id="3"/>
            <w:r>
              <w:rPr>
                <w:rFonts w:ascii="Arial" w:hAnsi="Arial"/>
                <w:sz w:val="24"/>
              </w:rPr>
              <w:fldChar w:fldCharType="end"/>
            </w:r>
            <w:bookmarkEnd w:id="2"/>
          </w:p>
        </w:tc>
      </w:tr>
      <w:tr w:rsidR="009B77AE">
        <w:trPr>
          <w:trHeight w:val="606"/>
        </w:trPr>
        <w:tc>
          <w:tcPr>
            <w:tcW w:w="2338" w:type="dxa"/>
            <w:tcBorders>
              <w:bottom w:val="single" w:sz="6" w:space="0" w:color="auto"/>
              <w:right w:val="nil"/>
            </w:tcBorders>
            <w:shd w:val="pct10" w:color="auto" w:fill="FFFFFF"/>
          </w:tcPr>
          <w:p w:rsidR="009B77AE" w:rsidRDefault="009B77AE">
            <w:pPr>
              <w:spacing w:before="240"/>
              <w:ind w:left="57" w:right="340"/>
              <w:rPr>
                <w:rFonts w:ascii="Arial" w:hAnsi="Arial"/>
                <w:b/>
                <w:spacing w:val="-10"/>
                <w:sz w:val="24"/>
              </w:rPr>
            </w:pPr>
            <w:r>
              <w:rPr>
                <w:rFonts w:ascii="Arial" w:hAnsi="Arial"/>
                <w:b/>
                <w:spacing w:val="-10"/>
                <w:sz w:val="24"/>
              </w:rPr>
              <w:t>Geburtsdatum</w:t>
            </w:r>
          </w:p>
        </w:tc>
        <w:tc>
          <w:tcPr>
            <w:tcW w:w="7513" w:type="dxa"/>
            <w:tcBorders>
              <w:left w:val="nil"/>
              <w:bottom w:val="single" w:sz="6" w:space="0" w:color="auto"/>
            </w:tcBorders>
          </w:tcPr>
          <w:p w:rsidR="009B77AE" w:rsidRDefault="009B77AE" w:rsidP="00683FAF">
            <w:pPr>
              <w:spacing w:before="240"/>
              <w:ind w:left="340" w:right="340"/>
              <w:rPr>
                <w:rFonts w:ascii="Arial" w:hAnsi="Arial"/>
                <w:sz w:val="24"/>
              </w:rPr>
            </w:pPr>
            <w:r>
              <w:rPr>
                <w:rFonts w:ascii="Arial" w:hAnsi="Arial"/>
                <w:sz w:val="24"/>
              </w:rPr>
              <w:fldChar w:fldCharType="begin">
                <w:ffData>
                  <w:name w:val="Text2"/>
                  <w:enabled/>
                  <w:calcOnExit w:val="0"/>
                  <w:textInput/>
                </w:ffData>
              </w:fldChar>
            </w:r>
            <w:bookmarkStart w:id="4" w:name="Text2"/>
            <w:r>
              <w:rPr>
                <w:rFonts w:ascii="Arial" w:hAnsi="Arial"/>
                <w:sz w:val="24"/>
              </w:rPr>
              <w:instrText xml:space="preserve"> FORMTEXT </w:instrText>
            </w:r>
            <w:r>
              <w:rPr>
                <w:rFonts w:ascii="Arial" w:hAnsi="Arial"/>
                <w:sz w:val="24"/>
              </w:rPr>
            </w:r>
            <w:r>
              <w:rPr>
                <w:rFonts w:ascii="Arial" w:hAnsi="Arial"/>
                <w:sz w:val="24"/>
              </w:rPr>
              <w:fldChar w:fldCharType="separate"/>
            </w:r>
            <w:r w:rsidR="00683FAF">
              <w:rPr>
                <w:rFonts w:ascii="Arial" w:hAnsi="Arial"/>
                <w:sz w:val="24"/>
              </w:rPr>
              <w:t> </w:t>
            </w:r>
            <w:r w:rsidR="00683FAF">
              <w:rPr>
                <w:rFonts w:ascii="Arial" w:hAnsi="Arial"/>
                <w:sz w:val="24"/>
              </w:rPr>
              <w:t> </w:t>
            </w:r>
            <w:r w:rsidR="00683FAF">
              <w:rPr>
                <w:rFonts w:ascii="Arial" w:hAnsi="Arial"/>
                <w:sz w:val="24"/>
              </w:rPr>
              <w:t> </w:t>
            </w:r>
            <w:r w:rsidR="00683FAF">
              <w:rPr>
                <w:rFonts w:ascii="Arial" w:hAnsi="Arial"/>
                <w:sz w:val="24"/>
              </w:rPr>
              <w:t> </w:t>
            </w:r>
            <w:r w:rsidR="00683FAF">
              <w:rPr>
                <w:rFonts w:ascii="Arial" w:hAnsi="Arial"/>
                <w:sz w:val="24"/>
              </w:rPr>
              <w:t> </w:t>
            </w:r>
            <w:r>
              <w:rPr>
                <w:rFonts w:ascii="Arial" w:hAnsi="Arial"/>
                <w:sz w:val="24"/>
              </w:rPr>
              <w:fldChar w:fldCharType="end"/>
            </w:r>
            <w:bookmarkEnd w:id="4"/>
          </w:p>
        </w:tc>
      </w:tr>
    </w:tbl>
    <w:p w:rsidR="009B77AE" w:rsidRDefault="009B77AE">
      <w:pPr>
        <w:pStyle w:val="Textkrper"/>
        <w:spacing w:line="320" w:lineRule="exact"/>
        <w:ind w:right="56"/>
        <w:rPr>
          <w:b w:val="0"/>
          <w:sz w:val="24"/>
        </w:rPr>
      </w:pPr>
    </w:p>
    <w:p w:rsidR="009B77AE" w:rsidRDefault="009B77AE">
      <w:pPr>
        <w:pStyle w:val="Textkrper"/>
        <w:spacing w:line="320" w:lineRule="exact"/>
        <w:ind w:right="56"/>
        <w:rPr>
          <w:b w:val="0"/>
          <w:sz w:val="24"/>
        </w:rPr>
      </w:pPr>
    </w:p>
    <w:p w:rsidR="009B77AE" w:rsidRPr="00BC7DED" w:rsidRDefault="00BC7DED">
      <w:pPr>
        <w:pStyle w:val="Textkrper"/>
        <w:spacing w:line="320" w:lineRule="exact"/>
        <w:ind w:right="56"/>
        <w:rPr>
          <w:b w:val="0"/>
          <w:sz w:val="24"/>
        </w:rPr>
      </w:pPr>
      <w:r w:rsidRPr="00BC7DED">
        <w:rPr>
          <w:rFonts w:cs="Arial"/>
          <w:b w:val="0"/>
          <w:sz w:val="24"/>
          <w:szCs w:val="24"/>
        </w:rPr>
        <w:t>Gemäß der Verwaltungsvorschrift des Innenministeriums zur Durchführung beamtenrechtl</w:t>
      </w:r>
      <w:r w:rsidRPr="00BC7DED">
        <w:rPr>
          <w:rFonts w:cs="Arial"/>
          <w:b w:val="0"/>
          <w:sz w:val="24"/>
          <w:szCs w:val="24"/>
        </w:rPr>
        <w:t>i</w:t>
      </w:r>
      <w:r w:rsidRPr="00BC7DED">
        <w:rPr>
          <w:rFonts w:cs="Arial"/>
          <w:b w:val="0"/>
          <w:sz w:val="24"/>
          <w:szCs w:val="24"/>
        </w:rPr>
        <w:t>cher</w:t>
      </w:r>
      <w:r w:rsidR="008329EA">
        <w:rPr>
          <w:rFonts w:cs="Arial"/>
          <w:b w:val="0"/>
          <w:sz w:val="24"/>
          <w:szCs w:val="24"/>
        </w:rPr>
        <w:t xml:space="preserve"> </w:t>
      </w:r>
      <w:r w:rsidRPr="00BC7DED">
        <w:rPr>
          <w:rFonts w:cs="Arial"/>
          <w:b w:val="0"/>
          <w:sz w:val="24"/>
          <w:szCs w:val="24"/>
        </w:rPr>
        <w:t>Vorschriften (BeamtVwV) vom 19.04.2016 ist bei der Einstellung auf Folgendes hinz</w:t>
      </w:r>
      <w:r w:rsidRPr="00BC7DED">
        <w:rPr>
          <w:rFonts w:cs="Arial"/>
          <w:b w:val="0"/>
          <w:sz w:val="24"/>
          <w:szCs w:val="24"/>
        </w:rPr>
        <w:t>u</w:t>
      </w:r>
      <w:r w:rsidRPr="00BC7DED">
        <w:rPr>
          <w:rFonts w:cs="Arial"/>
          <w:b w:val="0"/>
          <w:sz w:val="24"/>
          <w:szCs w:val="24"/>
        </w:rPr>
        <w:t>weisen:</w:t>
      </w:r>
    </w:p>
    <w:p w:rsidR="009B77AE" w:rsidRDefault="009B77AE">
      <w:pPr>
        <w:pStyle w:val="Textkrper"/>
        <w:spacing w:line="320" w:lineRule="exact"/>
        <w:ind w:right="56"/>
        <w:rPr>
          <w:b w:val="0"/>
          <w:sz w:val="24"/>
        </w:rPr>
      </w:pPr>
    </w:p>
    <w:p w:rsidR="009B77AE" w:rsidRDefault="009B77AE">
      <w:pPr>
        <w:tabs>
          <w:tab w:val="left" w:pos="5670"/>
        </w:tabs>
        <w:spacing w:line="320" w:lineRule="exact"/>
        <w:ind w:right="56"/>
        <w:jc w:val="both"/>
        <w:rPr>
          <w:rFonts w:ascii="Arial" w:hAnsi="Arial"/>
          <w:sz w:val="24"/>
        </w:rPr>
      </w:pPr>
      <w:r>
        <w:rPr>
          <w:rFonts w:ascii="Arial" w:hAnsi="Arial"/>
          <w:sz w:val="24"/>
        </w:rPr>
        <w:t xml:space="preserve">Eine </w:t>
      </w:r>
      <w:r>
        <w:rPr>
          <w:rFonts w:ascii="Arial" w:hAnsi="Arial"/>
          <w:b/>
          <w:sz w:val="24"/>
        </w:rPr>
        <w:t>Beamtin oder ein Beamter</w:t>
      </w:r>
      <w:r>
        <w:rPr>
          <w:rFonts w:ascii="Arial" w:hAnsi="Arial"/>
          <w:sz w:val="24"/>
        </w:rPr>
        <w:t xml:space="preserve"> muss jeden Anschein vermeiden, im Rahmen der Amtsfü</w:t>
      </w:r>
      <w:r>
        <w:rPr>
          <w:rFonts w:ascii="Arial" w:hAnsi="Arial"/>
          <w:sz w:val="24"/>
        </w:rPr>
        <w:t>h</w:t>
      </w:r>
      <w:r>
        <w:rPr>
          <w:rFonts w:ascii="Arial" w:hAnsi="Arial"/>
          <w:sz w:val="24"/>
        </w:rPr>
        <w:t>rung für persönliche Vorteile empfänglich zu sein. Nach § 42 Abs. 1 des Beamtenstatusg</w:t>
      </w:r>
      <w:r>
        <w:rPr>
          <w:rFonts w:ascii="Arial" w:hAnsi="Arial"/>
          <w:sz w:val="24"/>
        </w:rPr>
        <w:t>e</w:t>
      </w:r>
      <w:r>
        <w:rPr>
          <w:rFonts w:ascii="Arial" w:hAnsi="Arial"/>
          <w:sz w:val="24"/>
        </w:rPr>
        <w:t>setzes (BeamtStG) darf eine Beamtin / ein Beamter, auch nach Beendigung des Beamte</w:t>
      </w:r>
      <w:r>
        <w:rPr>
          <w:rFonts w:ascii="Arial" w:hAnsi="Arial"/>
          <w:sz w:val="24"/>
        </w:rPr>
        <w:t>n</w:t>
      </w:r>
      <w:r>
        <w:rPr>
          <w:rFonts w:ascii="Arial" w:hAnsi="Arial"/>
          <w:sz w:val="24"/>
        </w:rPr>
        <w:t>verhältnisses, keine Belohnungen oder Geschenke in Bezug auf ihr / sein Amt annehmen. Ausnahmen bedürfen der Zustimmung ihrer / seiner gegenwärtigen oder letzten zuständigen Behörde.</w:t>
      </w:r>
    </w:p>
    <w:p w:rsidR="00770C55" w:rsidRDefault="00770C55">
      <w:pPr>
        <w:tabs>
          <w:tab w:val="left" w:pos="5670"/>
        </w:tabs>
        <w:spacing w:line="320" w:lineRule="exact"/>
        <w:ind w:right="56"/>
        <w:jc w:val="both"/>
        <w:rPr>
          <w:rFonts w:ascii="Arial" w:hAnsi="Arial"/>
          <w:sz w:val="24"/>
        </w:rPr>
      </w:pPr>
    </w:p>
    <w:p w:rsidR="009B77AE" w:rsidRDefault="009B77AE">
      <w:pPr>
        <w:tabs>
          <w:tab w:val="left" w:pos="5670"/>
        </w:tabs>
        <w:spacing w:line="320" w:lineRule="exact"/>
        <w:ind w:right="56"/>
        <w:jc w:val="both"/>
        <w:rPr>
          <w:rFonts w:ascii="Arial" w:hAnsi="Arial"/>
          <w:sz w:val="24"/>
        </w:rPr>
      </w:pPr>
      <w:r>
        <w:rPr>
          <w:rFonts w:ascii="Arial" w:hAnsi="Arial"/>
          <w:sz w:val="24"/>
        </w:rPr>
        <w:t xml:space="preserve">Auch die </w:t>
      </w:r>
      <w:r>
        <w:rPr>
          <w:rFonts w:ascii="Arial" w:hAnsi="Arial"/>
          <w:b/>
          <w:bCs/>
          <w:sz w:val="24"/>
        </w:rPr>
        <w:t>tariflichen</w:t>
      </w:r>
      <w:r>
        <w:rPr>
          <w:rFonts w:ascii="Arial" w:hAnsi="Arial"/>
          <w:sz w:val="24"/>
        </w:rPr>
        <w:t xml:space="preserve"> </w:t>
      </w:r>
      <w:r>
        <w:rPr>
          <w:rFonts w:ascii="Arial" w:hAnsi="Arial"/>
          <w:b/>
          <w:sz w:val="24"/>
        </w:rPr>
        <w:t>Beschäftigten des öffentlichen Dienstes</w:t>
      </w:r>
      <w:r>
        <w:rPr>
          <w:rFonts w:ascii="Arial" w:hAnsi="Arial"/>
          <w:sz w:val="24"/>
        </w:rPr>
        <w:t xml:space="preserve"> dürfen Belohnungen oder Geschenke in Bezug auf ihre dienstlichen Tätigkeiten nur mit Zustimmung des Arbeitgebers annehmen; sie haben entsprechende Angebote unverzüglich und unaufgefordert dem A</w:t>
      </w:r>
      <w:r>
        <w:rPr>
          <w:rFonts w:ascii="Arial" w:hAnsi="Arial"/>
          <w:sz w:val="24"/>
        </w:rPr>
        <w:t>r</w:t>
      </w:r>
      <w:r>
        <w:rPr>
          <w:rFonts w:ascii="Arial" w:hAnsi="Arial"/>
          <w:sz w:val="24"/>
        </w:rPr>
        <w:t>beitgeber mitzuteilen (vgl. § 3 Absatz 3 TV-L).</w:t>
      </w:r>
    </w:p>
    <w:p w:rsidR="00770C55" w:rsidRDefault="00770C55">
      <w:pPr>
        <w:tabs>
          <w:tab w:val="left" w:pos="5670"/>
        </w:tabs>
        <w:spacing w:line="320" w:lineRule="exact"/>
        <w:ind w:right="56"/>
        <w:jc w:val="both"/>
        <w:rPr>
          <w:rFonts w:ascii="Arial" w:hAnsi="Arial"/>
          <w:sz w:val="24"/>
        </w:rPr>
      </w:pPr>
    </w:p>
    <w:p w:rsidR="00770C55" w:rsidRDefault="00770C55" w:rsidP="00770C55">
      <w:pPr>
        <w:tabs>
          <w:tab w:val="left" w:pos="5670"/>
        </w:tabs>
        <w:spacing w:line="320" w:lineRule="exact"/>
        <w:ind w:right="56"/>
        <w:jc w:val="both"/>
        <w:rPr>
          <w:rFonts w:ascii="Arial" w:hAnsi="Arial"/>
          <w:sz w:val="24"/>
        </w:rPr>
      </w:pPr>
      <w:r>
        <w:rPr>
          <w:rFonts w:ascii="Arial" w:hAnsi="Arial"/>
          <w:sz w:val="24"/>
        </w:rPr>
        <w:t xml:space="preserve">Auf das Merkblatt zur Annahme von Belohnungen und Geschenken des Ministeriums für Kultus, Jugend und Sport wird verwiesen. Dieses steht zum Download im Internet unter </w:t>
      </w:r>
      <w:hyperlink r:id="rId8" w:history="1">
        <w:r w:rsidRPr="003615A5">
          <w:rPr>
            <w:rStyle w:val="Hyperlink"/>
            <w:rFonts w:ascii="Arial" w:hAnsi="Arial"/>
            <w:sz w:val="24"/>
          </w:rPr>
          <w:t>www.kultusportal-bw.de</w:t>
        </w:r>
      </w:hyperlink>
      <w:r>
        <w:rPr>
          <w:rFonts w:ascii="Arial" w:hAnsi="Arial"/>
          <w:sz w:val="24"/>
        </w:rPr>
        <w:t xml:space="preserve">, Bereiche "Service" &gt; "Fomulare / Merkblätter" &gt; "für Lehrkräfte und Schulleitungen" zur Verfügung. </w:t>
      </w:r>
    </w:p>
    <w:p w:rsidR="009B77AE" w:rsidRDefault="009B77AE">
      <w:pPr>
        <w:spacing w:line="320" w:lineRule="exact"/>
        <w:ind w:right="56"/>
        <w:jc w:val="both"/>
        <w:rPr>
          <w:rFonts w:ascii="Arial" w:hAnsi="Arial"/>
          <w:spacing w:val="80"/>
          <w:sz w:val="24"/>
        </w:rPr>
      </w:pPr>
    </w:p>
    <w:p w:rsidR="009B77AE" w:rsidRDefault="009B77AE">
      <w:pPr>
        <w:spacing w:line="320" w:lineRule="exact"/>
        <w:ind w:right="56"/>
        <w:jc w:val="both"/>
        <w:rPr>
          <w:rFonts w:ascii="Arial" w:hAnsi="Arial"/>
          <w:spacing w:val="80"/>
          <w:sz w:val="24"/>
        </w:rPr>
      </w:pPr>
    </w:p>
    <w:p w:rsidR="009B77AE" w:rsidRDefault="009B77AE">
      <w:pPr>
        <w:spacing w:line="320" w:lineRule="exact"/>
        <w:ind w:right="56"/>
        <w:jc w:val="both"/>
        <w:rPr>
          <w:rFonts w:ascii="Arial" w:hAnsi="Arial"/>
          <w:spacing w:val="80"/>
          <w:sz w:val="24"/>
        </w:rPr>
      </w:pPr>
    </w:p>
    <w:p w:rsidR="009B77AE" w:rsidRDefault="00024306" w:rsidP="00024306">
      <w:pPr>
        <w:pStyle w:val="berschrift1"/>
        <w:spacing w:line="320" w:lineRule="exact"/>
        <w:ind w:right="56"/>
        <w:jc w:val="center"/>
        <w:rPr>
          <w:sz w:val="24"/>
          <w:u w:val="single"/>
        </w:rPr>
      </w:pPr>
      <w:r>
        <w:rPr>
          <w:sz w:val="24"/>
          <w:u w:val="single"/>
        </w:rPr>
        <w:t>Erklärung</w:t>
      </w:r>
      <w:r w:rsidR="00EA1F5B">
        <w:rPr>
          <w:sz w:val="24"/>
          <w:u w:val="single"/>
        </w:rPr>
        <w:t>en</w:t>
      </w:r>
    </w:p>
    <w:p w:rsidR="00024306" w:rsidRDefault="00024306" w:rsidP="00770C55">
      <w:pPr>
        <w:pStyle w:val="Textkrper-Zeileneinzug"/>
        <w:spacing w:line="320" w:lineRule="exact"/>
        <w:ind w:left="0"/>
        <w:rPr>
          <w:sz w:val="24"/>
        </w:rPr>
      </w:pPr>
      <w:r>
        <w:rPr>
          <w:sz w:val="24"/>
          <w:szCs w:val="24"/>
        </w:rPr>
        <w:t>Ich erkläre, dass ich das o.g. Merkblatt zur Annahme von Belohnungen und Geschenken des Ministeriums für Kultus, Jugend und Sport</w:t>
      </w:r>
      <w:r w:rsidRPr="00024306">
        <w:rPr>
          <w:sz w:val="24"/>
        </w:rPr>
        <w:t xml:space="preserve"> </w:t>
      </w:r>
      <w:r>
        <w:rPr>
          <w:sz w:val="24"/>
        </w:rPr>
        <w:t>und die §§ 331, 332, 335 des Strafgesetzbuches (StGB) zur Kenntnis genommen habe.</w:t>
      </w:r>
    </w:p>
    <w:p w:rsidR="00024306" w:rsidRDefault="00024306" w:rsidP="00770C55">
      <w:pPr>
        <w:pStyle w:val="Textkrper-Zeileneinzug"/>
        <w:spacing w:line="320" w:lineRule="exact"/>
        <w:ind w:left="0"/>
        <w:rPr>
          <w:sz w:val="24"/>
          <w:szCs w:val="24"/>
        </w:rPr>
      </w:pPr>
    </w:p>
    <w:p w:rsidR="00770C55" w:rsidRDefault="00024306" w:rsidP="00770C55">
      <w:pPr>
        <w:pStyle w:val="Textkrper-Zeileneinzug"/>
        <w:spacing w:line="320" w:lineRule="exact"/>
        <w:ind w:left="0"/>
        <w:rPr>
          <w:sz w:val="24"/>
          <w:szCs w:val="24"/>
        </w:rPr>
      </w:pPr>
      <w:r>
        <w:rPr>
          <w:sz w:val="24"/>
          <w:szCs w:val="24"/>
        </w:rPr>
        <w:t>Darüber hinaus er</w:t>
      </w:r>
      <w:r w:rsidR="009B77AE" w:rsidRPr="00770C55">
        <w:rPr>
          <w:sz w:val="24"/>
          <w:szCs w:val="24"/>
        </w:rPr>
        <w:t>kläre</w:t>
      </w:r>
      <w:r>
        <w:rPr>
          <w:sz w:val="24"/>
          <w:szCs w:val="24"/>
        </w:rPr>
        <w:t xml:space="preserve"> ich</w:t>
      </w:r>
      <w:r w:rsidR="009B77AE" w:rsidRPr="00770C55">
        <w:rPr>
          <w:sz w:val="24"/>
          <w:szCs w:val="24"/>
        </w:rPr>
        <w:t xml:space="preserve"> hiermit, dass ich nicht wegen eines Verbrechens oder Vergehens gerichtlich bestraft bin und dass gegen mich wegen einer solchen Straftat ein gerichtliches Strafverfahren oder ein staatsanwaltliches Ermittlungsverfahren auch nicht anhängig ist oder anhängig war.</w:t>
      </w:r>
      <w:r w:rsidR="00770C55" w:rsidRPr="00770C55">
        <w:rPr>
          <w:sz w:val="24"/>
          <w:szCs w:val="24"/>
        </w:rPr>
        <w:t xml:space="preserve"> </w:t>
      </w:r>
      <w:r w:rsidR="004D7BCA" w:rsidRPr="00770C55">
        <w:rPr>
          <w:sz w:val="24"/>
          <w:szCs w:val="24"/>
        </w:rPr>
        <w:t>Auf die §§ 10, 11, 32 und 53 des Gesetzes über das Zentralregister und das Erziehungsregister (BZRG) wird verwiesen.</w:t>
      </w:r>
      <w:r w:rsidR="000D0890" w:rsidRPr="000D0890">
        <w:rPr>
          <w:rStyle w:val="Funotenzeichen"/>
          <w:sz w:val="24"/>
          <w:szCs w:val="24"/>
        </w:rPr>
        <w:t xml:space="preserve"> </w:t>
      </w:r>
      <w:r w:rsidR="000D0890">
        <w:rPr>
          <w:rStyle w:val="Funotenzeichen"/>
          <w:sz w:val="24"/>
          <w:szCs w:val="24"/>
        </w:rPr>
        <w:footnoteReference w:id="1"/>
      </w:r>
    </w:p>
    <w:p w:rsidR="004D7BCA" w:rsidRDefault="00A6543A" w:rsidP="00770C55">
      <w:pPr>
        <w:spacing w:line="320" w:lineRule="exact"/>
        <w:ind w:right="56"/>
        <w:jc w:val="both"/>
        <w:rPr>
          <w:rFonts w:ascii="Arial" w:hAnsi="Arial"/>
          <w:sz w:val="24"/>
          <w:szCs w:val="24"/>
        </w:rPr>
      </w:pPr>
      <w:r>
        <w:rPr>
          <w:noProof/>
        </w:rPr>
        <mc:AlternateContent>
          <mc:Choice Requires="wps">
            <w:drawing>
              <wp:anchor distT="0" distB="0" distL="114300" distR="114300" simplePos="0" relativeHeight="251657728" behindDoc="1" locked="0" layoutInCell="0" allowOverlap="1">
                <wp:simplePos x="0" y="0"/>
                <wp:positionH relativeFrom="column">
                  <wp:posOffset>-440055</wp:posOffset>
                </wp:positionH>
                <wp:positionV relativeFrom="paragraph">
                  <wp:posOffset>121920</wp:posOffset>
                </wp:positionV>
                <wp:extent cx="365760" cy="82296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AE" w:rsidRDefault="009B77AE">
                            <w:pPr>
                              <w:rPr>
                                <w:sz w:val="16"/>
                              </w:rPr>
                            </w:pPr>
                            <w:r>
                              <w:rPr>
                                <w:sz w:val="16"/>
                              </w:rPr>
                              <w:t>031121-1/</w:t>
                            </w:r>
                            <w:r w:rsidR="00BC7DED">
                              <w:rPr>
                                <w:sz w:val="16"/>
                              </w:rPr>
                              <w:t>11.16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4.65pt;margin-top:9.6pt;width:28.8pt;height: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" o:allowincell="f" stroked="f">
                <v:textbox style="layout-flow:vertical;mso-layout-flow-alt:bottom-to-top">
                  <w:txbxContent>
                    <w:p w:rsidR="009B77AE" w:rsidRDefault="009B77AE">
                      <w:pPr>
                        <w:rPr>
                          <w:sz w:val="16"/>
                        </w:rPr>
                      </w:pPr>
                      <w:r>
                        <w:rPr>
                          <w:sz w:val="16"/>
                        </w:rPr>
                        <w:t>031121-1/</w:t>
                      </w:r>
                      <w:r w:rsidR="00BC7DED">
                        <w:rPr>
                          <w:sz w:val="16"/>
                        </w:rPr>
                        <w:t>11.16</w:t>
                      </w:r>
                    </w:p>
                  </w:txbxContent>
                </v:textbox>
              </v:shape>
            </w:pict>
          </mc:Fallback>
        </mc:AlternateContent>
      </w:r>
    </w:p>
    <w:p w:rsidR="009B77AE" w:rsidRDefault="009B77AE" w:rsidP="00770C55">
      <w:pPr>
        <w:spacing w:line="320" w:lineRule="exact"/>
        <w:ind w:right="56"/>
        <w:jc w:val="both"/>
        <w:rPr>
          <w:rFonts w:ascii="Arial" w:hAnsi="Arial"/>
          <w:sz w:val="24"/>
        </w:rPr>
      </w:pPr>
    </w:p>
    <w:p w:rsidR="00024306" w:rsidRDefault="00024306" w:rsidP="00770C55">
      <w:pPr>
        <w:spacing w:line="320" w:lineRule="exact"/>
        <w:ind w:right="56"/>
        <w:jc w:val="both"/>
        <w:rPr>
          <w:rFonts w:ascii="Arial" w:hAnsi="Arial"/>
          <w:sz w:val="24"/>
        </w:rPr>
      </w:pPr>
    </w:p>
    <w:p w:rsidR="009B77AE" w:rsidRDefault="009B77AE">
      <w:pPr>
        <w:tabs>
          <w:tab w:val="left" w:pos="6096"/>
        </w:tabs>
        <w:ind w:right="56"/>
        <w:rPr>
          <w:rFonts w:ascii="Arial" w:hAnsi="Arial"/>
        </w:rPr>
      </w:pPr>
      <w:r>
        <w:rPr>
          <w:rFonts w:ascii="Arial" w:hAnsi="Arial"/>
        </w:rPr>
        <w:t>________________________________</w:t>
      </w:r>
      <w:r>
        <w:rPr>
          <w:rFonts w:ascii="Arial" w:hAnsi="Arial"/>
        </w:rPr>
        <w:tab/>
        <w:t>_____________________________</w:t>
      </w:r>
    </w:p>
    <w:p w:rsidR="009B77AE" w:rsidRDefault="009B77AE">
      <w:pPr>
        <w:tabs>
          <w:tab w:val="left" w:pos="6096"/>
        </w:tabs>
        <w:ind w:right="56"/>
        <w:rPr>
          <w:rFonts w:ascii="Arial" w:hAnsi="Arial"/>
          <w:sz w:val="16"/>
        </w:rPr>
      </w:pPr>
      <w:r>
        <w:rPr>
          <w:rFonts w:ascii="Arial" w:hAnsi="Arial"/>
          <w:sz w:val="16"/>
        </w:rPr>
        <w:t>Ort, Datum</w:t>
      </w:r>
      <w:r>
        <w:rPr>
          <w:rFonts w:ascii="Arial" w:hAnsi="Arial"/>
          <w:sz w:val="16"/>
        </w:rPr>
        <w:tab/>
        <w:t>Unterschrift</w:t>
      </w:r>
    </w:p>
    <w:sectPr w:rsidR="009B77AE" w:rsidSect="00770C55">
      <w:pgSz w:w="11907" w:h="16840"/>
      <w:pgMar w:top="1135" w:right="851" w:bottom="425" w:left="1134" w:header="720" w:footer="3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BC" w:rsidRDefault="003B40BC">
      <w:r>
        <w:separator/>
      </w:r>
    </w:p>
  </w:endnote>
  <w:endnote w:type="continuationSeparator" w:id="0">
    <w:p w:rsidR="003B40BC" w:rsidRDefault="003B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BC" w:rsidRDefault="003B40BC">
      <w:r>
        <w:separator/>
      </w:r>
    </w:p>
  </w:footnote>
  <w:footnote w:type="continuationSeparator" w:id="0">
    <w:p w:rsidR="003B40BC" w:rsidRDefault="003B40BC">
      <w:r>
        <w:continuationSeparator/>
      </w:r>
    </w:p>
  </w:footnote>
  <w:footnote w:id="1">
    <w:p w:rsidR="000D0890" w:rsidRPr="005D09CE" w:rsidRDefault="000D0890" w:rsidP="000D0890">
      <w:pPr>
        <w:pStyle w:val="Textkrper-Zeileneinzug"/>
        <w:ind w:left="0"/>
        <w:rPr>
          <w:rFonts w:ascii="Times New Roman" w:hAnsi="Times New Roman"/>
          <w:sz w:val="18"/>
          <w:szCs w:val="18"/>
        </w:rPr>
      </w:pPr>
      <w:r w:rsidRPr="005D09CE">
        <w:rPr>
          <w:rStyle w:val="Funotenzeichen"/>
          <w:rFonts w:ascii="Times New Roman" w:hAnsi="Times New Roman"/>
        </w:rPr>
        <w:footnoteRef/>
      </w:r>
      <w:r w:rsidRPr="005D09CE">
        <w:rPr>
          <w:rFonts w:ascii="Times New Roman" w:hAnsi="Times New Roman"/>
        </w:rPr>
        <w:t xml:space="preserve"> </w:t>
      </w:r>
      <w:r w:rsidRPr="005D09CE">
        <w:rPr>
          <w:rFonts w:ascii="Times New Roman" w:hAnsi="Times New Roman"/>
          <w:sz w:val="18"/>
          <w:szCs w:val="18"/>
        </w:rPr>
        <w:t>Etwaige Vorstrafen oder anhängige Verfahren sind unter Angabe des Aktenzeichens und des befassten Gerichts oder der Staatsanwal</w:t>
      </w:r>
      <w:r w:rsidRPr="005D09CE">
        <w:rPr>
          <w:rFonts w:ascii="Times New Roman" w:hAnsi="Times New Roman"/>
          <w:sz w:val="18"/>
          <w:szCs w:val="18"/>
        </w:rPr>
        <w:t>t</w:t>
      </w:r>
      <w:r w:rsidRPr="005D09CE">
        <w:rPr>
          <w:rFonts w:ascii="Times New Roman" w:hAnsi="Times New Roman"/>
          <w:sz w:val="18"/>
          <w:szCs w:val="18"/>
        </w:rPr>
        <w:t>schaft anzuführen. Die Vorlage eines Führungszeugnisses wird durch diese Erklärung nicht berührt. Bestrafungen brauchen nicht ang</w:t>
      </w:r>
      <w:r w:rsidRPr="005D09CE">
        <w:rPr>
          <w:rFonts w:ascii="Times New Roman" w:hAnsi="Times New Roman"/>
          <w:sz w:val="18"/>
          <w:szCs w:val="18"/>
        </w:rPr>
        <w:t>e</w:t>
      </w:r>
      <w:r w:rsidRPr="005D09CE">
        <w:rPr>
          <w:rFonts w:ascii="Times New Roman" w:hAnsi="Times New Roman"/>
          <w:sz w:val="18"/>
          <w:szCs w:val="18"/>
        </w:rPr>
        <w:t>geben zu werden, soweit eine Offenbarungspflicht gemäß § 53 des Bundeszentralregisterge</w:t>
      </w:r>
      <w:r w:rsidR="005D09CE">
        <w:rPr>
          <w:rFonts w:ascii="Times New Roman" w:hAnsi="Times New Roman"/>
          <w:sz w:val="18"/>
          <w:szCs w:val="18"/>
        </w:rPr>
        <w:t>setzes nicht besteht.</w:t>
      </w:r>
    </w:p>
    <w:p w:rsidR="000D0890" w:rsidRPr="00024306" w:rsidRDefault="000D0890" w:rsidP="000D0890">
      <w:pPr>
        <w:pStyle w:val="Funoten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2FD"/>
    <w:multiLevelType w:val="singleLevel"/>
    <w:tmpl w:val="A8D2FFD6"/>
    <w:lvl w:ilvl="0">
      <w:start w:val="1"/>
      <w:numFmt w:val="decimal"/>
      <w:lvlText w:val="%1."/>
      <w:lvlJc w:val="left"/>
      <w:pPr>
        <w:tabs>
          <w:tab w:val="num" w:pos="429"/>
        </w:tabs>
        <w:ind w:left="429" w:hanging="372"/>
      </w:pPr>
      <w:rPr>
        <w:rFonts w:hint="default"/>
      </w:rPr>
    </w:lvl>
  </w:abstractNum>
  <w:abstractNum w:abstractNumId="1">
    <w:nsid w:val="72091277"/>
    <w:multiLevelType w:val="singleLevel"/>
    <w:tmpl w:val="0407000F"/>
    <w:lvl w:ilvl="0">
      <w:start w:val="1"/>
      <w:numFmt w:val="decimal"/>
      <w:lvlText w:val="%1."/>
      <w:lvlJc w:val="left"/>
      <w:pPr>
        <w:tabs>
          <w:tab w:val="num" w:pos="360"/>
        </w:tabs>
        <w:ind w:left="360" w:hanging="360"/>
      </w:pPr>
    </w:lvl>
  </w:abstractNum>
  <w:abstractNum w:abstractNumId="2">
    <w:nsid w:val="7C7D1143"/>
    <w:multiLevelType w:val="singleLevel"/>
    <w:tmpl w:val="04070011"/>
    <w:lvl w:ilvl="0">
      <w:start w:val="2"/>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AB"/>
    <w:rsid w:val="00024306"/>
    <w:rsid w:val="000243A6"/>
    <w:rsid w:val="000501F8"/>
    <w:rsid w:val="00056645"/>
    <w:rsid w:val="000814CA"/>
    <w:rsid w:val="000D0890"/>
    <w:rsid w:val="000D29EA"/>
    <w:rsid w:val="0010611C"/>
    <w:rsid w:val="001273AD"/>
    <w:rsid w:val="001279BD"/>
    <w:rsid w:val="00182F1A"/>
    <w:rsid w:val="00192161"/>
    <w:rsid w:val="001A73A7"/>
    <w:rsid w:val="001C5AC4"/>
    <w:rsid w:val="001C7F47"/>
    <w:rsid w:val="001D170E"/>
    <w:rsid w:val="001E66E5"/>
    <w:rsid w:val="002012F0"/>
    <w:rsid w:val="00242D76"/>
    <w:rsid w:val="00251F49"/>
    <w:rsid w:val="002D539B"/>
    <w:rsid w:val="002E1054"/>
    <w:rsid w:val="00304591"/>
    <w:rsid w:val="003A3BF8"/>
    <w:rsid w:val="003B40BC"/>
    <w:rsid w:val="003E34CF"/>
    <w:rsid w:val="003F4B34"/>
    <w:rsid w:val="00400531"/>
    <w:rsid w:val="0040751A"/>
    <w:rsid w:val="0042072F"/>
    <w:rsid w:val="00460A01"/>
    <w:rsid w:val="00473DBB"/>
    <w:rsid w:val="00494942"/>
    <w:rsid w:val="004A2121"/>
    <w:rsid w:val="004A6822"/>
    <w:rsid w:val="004C4BC8"/>
    <w:rsid w:val="004D7BCA"/>
    <w:rsid w:val="00500153"/>
    <w:rsid w:val="0050311A"/>
    <w:rsid w:val="0058114B"/>
    <w:rsid w:val="005A61C0"/>
    <w:rsid w:val="005A7EA9"/>
    <w:rsid w:val="005D09CE"/>
    <w:rsid w:val="005D6A46"/>
    <w:rsid w:val="005E2511"/>
    <w:rsid w:val="005E7D57"/>
    <w:rsid w:val="005F569F"/>
    <w:rsid w:val="00601ABD"/>
    <w:rsid w:val="00612021"/>
    <w:rsid w:val="00681BE1"/>
    <w:rsid w:val="00683FAF"/>
    <w:rsid w:val="00694C76"/>
    <w:rsid w:val="006A17FF"/>
    <w:rsid w:val="006B125B"/>
    <w:rsid w:val="00715D6C"/>
    <w:rsid w:val="0073283A"/>
    <w:rsid w:val="007353A0"/>
    <w:rsid w:val="0076180C"/>
    <w:rsid w:val="00770C55"/>
    <w:rsid w:val="00787FAD"/>
    <w:rsid w:val="007C5DC9"/>
    <w:rsid w:val="007F7B16"/>
    <w:rsid w:val="007F7DE5"/>
    <w:rsid w:val="00831C17"/>
    <w:rsid w:val="008329EA"/>
    <w:rsid w:val="008A2B81"/>
    <w:rsid w:val="008C268F"/>
    <w:rsid w:val="008D113E"/>
    <w:rsid w:val="008D6953"/>
    <w:rsid w:val="008E0820"/>
    <w:rsid w:val="009808B1"/>
    <w:rsid w:val="00983931"/>
    <w:rsid w:val="009A5BE8"/>
    <w:rsid w:val="009B77AE"/>
    <w:rsid w:val="009D69E1"/>
    <w:rsid w:val="009E53F5"/>
    <w:rsid w:val="009F5689"/>
    <w:rsid w:val="00A03BAA"/>
    <w:rsid w:val="00A2237C"/>
    <w:rsid w:val="00A305FA"/>
    <w:rsid w:val="00A6543A"/>
    <w:rsid w:val="00A730A1"/>
    <w:rsid w:val="00A8081E"/>
    <w:rsid w:val="00A80993"/>
    <w:rsid w:val="00A875C2"/>
    <w:rsid w:val="00AA3F48"/>
    <w:rsid w:val="00AB1F9B"/>
    <w:rsid w:val="00AC1C6B"/>
    <w:rsid w:val="00AC2EB6"/>
    <w:rsid w:val="00AF1888"/>
    <w:rsid w:val="00B20974"/>
    <w:rsid w:val="00B40E07"/>
    <w:rsid w:val="00B957FE"/>
    <w:rsid w:val="00BC2ECE"/>
    <w:rsid w:val="00BC4DAE"/>
    <w:rsid w:val="00BC7DED"/>
    <w:rsid w:val="00C0098C"/>
    <w:rsid w:val="00C01B8C"/>
    <w:rsid w:val="00C17227"/>
    <w:rsid w:val="00C35D2D"/>
    <w:rsid w:val="00C51478"/>
    <w:rsid w:val="00CA3C97"/>
    <w:rsid w:val="00CA799A"/>
    <w:rsid w:val="00CB54DE"/>
    <w:rsid w:val="00D44C82"/>
    <w:rsid w:val="00D64ACF"/>
    <w:rsid w:val="00D826C0"/>
    <w:rsid w:val="00D909AB"/>
    <w:rsid w:val="00D92C4E"/>
    <w:rsid w:val="00DA5208"/>
    <w:rsid w:val="00DA76C4"/>
    <w:rsid w:val="00DD2A39"/>
    <w:rsid w:val="00E153FD"/>
    <w:rsid w:val="00E1791E"/>
    <w:rsid w:val="00E66B41"/>
    <w:rsid w:val="00E6729B"/>
    <w:rsid w:val="00E73533"/>
    <w:rsid w:val="00E94E7A"/>
    <w:rsid w:val="00EA1F5B"/>
    <w:rsid w:val="00EB25E2"/>
    <w:rsid w:val="00EB5B91"/>
    <w:rsid w:val="00ED4974"/>
    <w:rsid w:val="00EE3F48"/>
    <w:rsid w:val="00F6679B"/>
    <w:rsid w:val="00F758FA"/>
    <w:rsid w:val="00F76D54"/>
    <w:rsid w:val="00F94443"/>
    <w:rsid w:val="00FB4364"/>
    <w:rsid w:val="00FC7591"/>
    <w:rsid w:val="00FF0FA6"/>
    <w:rsid w:val="00FF1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spacing w:line="160" w:lineRule="exact"/>
      <w:jc w:val="both"/>
      <w:outlineLvl w:val="1"/>
    </w:pPr>
    <w:rPr>
      <w:rFonts w:ascii="Arial" w:hAnsi="Arial"/>
      <w:b/>
      <w:sz w:val="16"/>
    </w:rPr>
  </w:style>
  <w:style w:type="paragraph" w:styleId="berschrift3">
    <w:name w:val="heading 3"/>
    <w:basedOn w:val="Standard"/>
    <w:next w:val="Standard"/>
    <w:qFormat/>
    <w:pPr>
      <w:keepNext/>
      <w:spacing w:before="240"/>
      <w:ind w:left="198" w:right="227"/>
      <w:outlineLvl w:val="2"/>
    </w:pPr>
    <w:rPr>
      <w:rFonts w:ascii="Arial" w:hAnsi="Arial"/>
      <w:b/>
      <w:spacing w:val="-10"/>
      <w:sz w:val="23"/>
    </w:rPr>
  </w:style>
  <w:style w:type="paragraph" w:styleId="berschrift4">
    <w:name w:val="heading 4"/>
    <w:basedOn w:val="Standard"/>
    <w:next w:val="Standard"/>
    <w:qFormat/>
    <w:pPr>
      <w:keepNext/>
      <w:tabs>
        <w:tab w:val="left" w:pos="5670"/>
      </w:tabs>
      <w:spacing w:line="360" w:lineRule="auto"/>
      <w:ind w:left="284" w:hanging="284"/>
      <w:jc w:val="right"/>
      <w:outlineLvl w:val="3"/>
    </w:pPr>
    <w:rPr>
      <w:rFonts w:ascii="Arial" w:hAnsi="Arial"/>
      <w:b/>
      <w:sz w:val="16"/>
    </w:rPr>
  </w:style>
  <w:style w:type="paragraph" w:styleId="berschrift5">
    <w:name w:val="heading 5"/>
    <w:basedOn w:val="Standard"/>
    <w:next w:val="Standard"/>
    <w:qFormat/>
    <w:pPr>
      <w:keepNext/>
      <w:jc w:val="center"/>
      <w:outlineLvl w:val="4"/>
    </w:pPr>
    <w:rPr>
      <w:rFonts w:ascii="Arial" w:hAnsi="Arial"/>
      <w:b/>
      <w:spacing w:val="-2"/>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5670"/>
      </w:tabs>
      <w:jc w:val="both"/>
    </w:pPr>
    <w:rPr>
      <w:rFonts w:ascii="Arial" w:hAnsi="Arial"/>
      <w:b/>
    </w:rPr>
  </w:style>
  <w:style w:type="paragraph" w:styleId="Kopfzeile">
    <w:name w:val="header"/>
    <w:basedOn w:val="Standard"/>
    <w:pPr>
      <w:tabs>
        <w:tab w:val="center" w:pos="4536"/>
        <w:tab w:val="right" w:pos="9072"/>
      </w:tabs>
      <w:overflowPunct w:val="0"/>
      <w:autoSpaceDE w:val="0"/>
      <w:autoSpaceDN w:val="0"/>
      <w:adjustRightInd w:val="0"/>
      <w:textAlignment w:val="baseline"/>
    </w:pPr>
    <w:rPr>
      <w:rFonts w:ascii="Arial" w:hAnsi="Arial"/>
      <w:sz w:val="24"/>
    </w:rPr>
  </w:style>
  <w:style w:type="paragraph" w:customStyle="1" w:styleId="Textkrper21">
    <w:name w:val="Textkörper 21"/>
    <w:basedOn w:val="Standard"/>
    <w:pPr>
      <w:tabs>
        <w:tab w:val="left" w:pos="-1440"/>
        <w:tab w:val="left" w:pos="-720"/>
        <w:tab w:val="left" w:pos="-144"/>
        <w:tab w:val="left" w:pos="373"/>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line="360" w:lineRule="auto"/>
      <w:ind w:left="426" w:hanging="426"/>
      <w:textAlignment w:val="baseline"/>
    </w:pPr>
    <w:rPr>
      <w:rFonts w:ascii="Arial" w:hAnsi="Arial"/>
      <w:sz w:val="24"/>
    </w:rPr>
  </w:style>
  <w:style w:type="paragraph" w:styleId="Textkrper2">
    <w:name w:val="Body Text 2"/>
    <w:basedOn w:val="Standard"/>
    <w:pPr>
      <w:tabs>
        <w:tab w:val="left" w:pos="-1440"/>
        <w:tab w:val="left" w:pos="-720"/>
        <w:tab w:val="left" w:pos="-144"/>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Pr>
      <w:rFonts w:ascii="Arial" w:hAnsi="Arial"/>
      <w:sz w:val="16"/>
    </w:rPr>
  </w:style>
  <w:style w:type="paragraph" w:styleId="Blocktext">
    <w:name w:val="Block Text"/>
    <w:basedOn w:val="Standard"/>
    <w:pPr>
      <w:tabs>
        <w:tab w:val="left" w:pos="-1440"/>
        <w:tab w:val="left" w:pos="-720"/>
        <w:tab w:val="left" w:pos="-144"/>
        <w:tab w:val="left" w:pos="373"/>
        <w:tab w:val="left" w:pos="9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7" w:right="57" w:hanging="57"/>
      <w:jc w:val="both"/>
    </w:pPr>
    <w:rPr>
      <w:rFonts w:ascii="Arial" w:hAnsi="Arial"/>
      <w:sz w:val="16"/>
    </w:rPr>
  </w:style>
  <w:style w:type="character" w:styleId="Hyperlink">
    <w:name w:val="Hyperlink"/>
    <w:rPr>
      <w:color w:val="0000FF"/>
      <w:u w:val="single"/>
    </w:rPr>
  </w:style>
  <w:style w:type="paragraph" w:styleId="Textkrper3">
    <w:name w:val="Body Text 3"/>
    <w:basedOn w:val="Standard"/>
    <w:pPr>
      <w:spacing w:line="160" w:lineRule="exact"/>
      <w:jc w:val="both"/>
    </w:pPr>
    <w:rPr>
      <w:rFonts w:ascii="Arial" w:hAnsi="Arial"/>
      <w:sz w:val="16"/>
    </w:rPr>
  </w:style>
  <w:style w:type="paragraph" w:styleId="Textkrper-Zeileneinzug">
    <w:name w:val="Body Text Indent"/>
    <w:basedOn w:val="Standard"/>
    <w:pPr>
      <w:tabs>
        <w:tab w:val="left" w:pos="5670"/>
      </w:tabs>
      <w:ind w:left="284"/>
      <w:jc w:val="both"/>
    </w:pPr>
    <w:rPr>
      <w:rFonts w:ascii="Arial" w:hAnsi="Arial"/>
      <w:sz w:val="16"/>
    </w:rPr>
  </w:style>
  <w:style w:type="paragraph" w:styleId="Textkrper-Einzug2">
    <w:name w:val="Body Text Indent 2"/>
    <w:basedOn w:val="Standard"/>
    <w:pPr>
      <w:tabs>
        <w:tab w:val="left" w:pos="426"/>
      </w:tabs>
      <w:spacing w:after="240"/>
      <w:ind w:left="425" w:firstLine="1"/>
      <w:jc w:val="both"/>
    </w:pPr>
    <w:rPr>
      <w:rFonts w:ascii="Arial" w:hAnsi="Arial"/>
      <w:b/>
      <w:sz w:val="16"/>
    </w:rPr>
  </w:style>
  <w:style w:type="paragraph" w:styleId="Fuzeile">
    <w:name w:val="footer"/>
    <w:basedOn w:val="Standard"/>
    <w:pPr>
      <w:tabs>
        <w:tab w:val="center" w:pos="4536"/>
        <w:tab w:val="right" w:pos="9072"/>
      </w:tabs>
    </w:pPr>
  </w:style>
  <w:style w:type="paragraph" w:styleId="Textkrper-Einzug3">
    <w:name w:val="Body Text Indent 3"/>
    <w:basedOn w:val="Standard"/>
    <w:pPr>
      <w:spacing w:before="120"/>
      <w:ind w:left="284"/>
      <w:jc w:val="both"/>
    </w:pPr>
    <w:rPr>
      <w:rFonts w:ascii="Arial" w:hAnsi="Arial"/>
      <w:sz w:val="17"/>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character" w:styleId="BesuchterHyperlink">
    <w:name w:val="FollowedHyperlink"/>
    <w:rsid w:val="00251F49"/>
    <w:rPr>
      <w:color w:val="800080"/>
      <w:u w:val="single"/>
    </w:rPr>
  </w:style>
  <w:style w:type="paragraph" w:styleId="Sprechblasentext">
    <w:name w:val="Balloon Text"/>
    <w:basedOn w:val="Standard"/>
    <w:semiHidden/>
    <w:rsid w:val="004D7BCA"/>
    <w:rPr>
      <w:rFonts w:ascii="Tahoma" w:hAnsi="Tahoma" w:cs="Tahoma"/>
      <w:sz w:val="16"/>
      <w:szCs w:val="16"/>
    </w:rPr>
  </w:style>
  <w:style w:type="paragraph" w:styleId="Funotentext">
    <w:name w:val="footnote text"/>
    <w:basedOn w:val="Standard"/>
    <w:semiHidden/>
    <w:rsid w:val="004D7BCA"/>
  </w:style>
  <w:style w:type="character" w:styleId="Funotenzeichen">
    <w:name w:val="footnote reference"/>
    <w:semiHidden/>
    <w:rsid w:val="004D7B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spacing w:line="160" w:lineRule="exact"/>
      <w:jc w:val="both"/>
      <w:outlineLvl w:val="1"/>
    </w:pPr>
    <w:rPr>
      <w:rFonts w:ascii="Arial" w:hAnsi="Arial"/>
      <w:b/>
      <w:sz w:val="16"/>
    </w:rPr>
  </w:style>
  <w:style w:type="paragraph" w:styleId="berschrift3">
    <w:name w:val="heading 3"/>
    <w:basedOn w:val="Standard"/>
    <w:next w:val="Standard"/>
    <w:qFormat/>
    <w:pPr>
      <w:keepNext/>
      <w:spacing w:before="240"/>
      <w:ind w:left="198" w:right="227"/>
      <w:outlineLvl w:val="2"/>
    </w:pPr>
    <w:rPr>
      <w:rFonts w:ascii="Arial" w:hAnsi="Arial"/>
      <w:b/>
      <w:spacing w:val="-10"/>
      <w:sz w:val="23"/>
    </w:rPr>
  </w:style>
  <w:style w:type="paragraph" w:styleId="berschrift4">
    <w:name w:val="heading 4"/>
    <w:basedOn w:val="Standard"/>
    <w:next w:val="Standard"/>
    <w:qFormat/>
    <w:pPr>
      <w:keepNext/>
      <w:tabs>
        <w:tab w:val="left" w:pos="5670"/>
      </w:tabs>
      <w:spacing w:line="360" w:lineRule="auto"/>
      <w:ind w:left="284" w:hanging="284"/>
      <w:jc w:val="right"/>
      <w:outlineLvl w:val="3"/>
    </w:pPr>
    <w:rPr>
      <w:rFonts w:ascii="Arial" w:hAnsi="Arial"/>
      <w:b/>
      <w:sz w:val="16"/>
    </w:rPr>
  </w:style>
  <w:style w:type="paragraph" w:styleId="berschrift5">
    <w:name w:val="heading 5"/>
    <w:basedOn w:val="Standard"/>
    <w:next w:val="Standard"/>
    <w:qFormat/>
    <w:pPr>
      <w:keepNext/>
      <w:jc w:val="center"/>
      <w:outlineLvl w:val="4"/>
    </w:pPr>
    <w:rPr>
      <w:rFonts w:ascii="Arial" w:hAnsi="Arial"/>
      <w:b/>
      <w:spacing w:val="-2"/>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5670"/>
      </w:tabs>
      <w:jc w:val="both"/>
    </w:pPr>
    <w:rPr>
      <w:rFonts w:ascii="Arial" w:hAnsi="Arial"/>
      <w:b/>
    </w:rPr>
  </w:style>
  <w:style w:type="paragraph" w:styleId="Kopfzeile">
    <w:name w:val="header"/>
    <w:basedOn w:val="Standard"/>
    <w:pPr>
      <w:tabs>
        <w:tab w:val="center" w:pos="4536"/>
        <w:tab w:val="right" w:pos="9072"/>
      </w:tabs>
      <w:overflowPunct w:val="0"/>
      <w:autoSpaceDE w:val="0"/>
      <w:autoSpaceDN w:val="0"/>
      <w:adjustRightInd w:val="0"/>
      <w:textAlignment w:val="baseline"/>
    </w:pPr>
    <w:rPr>
      <w:rFonts w:ascii="Arial" w:hAnsi="Arial"/>
      <w:sz w:val="24"/>
    </w:rPr>
  </w:style>
  <w:style w:type="paragraph" w:customStyle="1" w:styleId="Textkrper21">
    <w:name w:val="Textkörper 21"/>
    <w:basedOn w:val="Standard"/>
    <w:pPr>
      <w:tabs>
        <w:tab w:val="left" w:pos="-1440"/>
        <w:tab w:val="left" w:pos="-720"/>
        <w:tab w:val="left" w:pos="-144"/>
        <w:tab w:val="left" w:pos="373"/>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line="360" w:lineRule="auto"/>
      <w:ind w:left="426" w:hanging="426"/>
      <w:textAlignment w:val="baseline"/>
    </w:pPr>
    <w:rPr>
      <w:rFonts w:ascii="Arial" w:hAnsi="Arial"/>
      <w:sz w:val="24"/>
    </w:rPr>
  </w:style>
  <w:style w:type="paragraph" w:styleId="Textkrper2">
    <w:name w:val="Body Text 2"/>
    <w:basedOn w:val="Standard"/>
    <w:pPr>
      <w:tabs>
        <w:tab w:val="left" w:pos="-1440"/>
        <w:tab w:val="left" w:pos="-720"/>
        <w:tab w:val="left" w:pos="-144"/>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Pr>
      <w:rFonts w:ascii="Arial" w:hAnsi="Arial"/>
      <w:sz w:val="16"/>
    </w:rPr>
  </w:style>
  <w:style w:type="paragraph" w:styleId="Blocktext">
    <w:name w:val="Block Text"/>
    <w:basedOn w:val="Standard"/>
    <w:pPr>
      <w:tabs>
        <w:tab w:val="left" w:pos="-1440"/>
        <w:tab w:val="left" w:pos="-720"/>
        <w:tab w:val="left" w:pos="-144"/>
        <w:tab w:val="left" w:pos="373"/>
        <w:tab w:val="left" w:pos="9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7" w:right="57" w:hanging="57"/>
      <w:jc w:val="both"/>
    </w:pPr>
    <w:rPr>
      <w:rFonts w:ascii="Arial" w:hAnsi="Arial"/>
      <w:sz w:val="16"/>
    </w:rPr>
  </w:style>
  <w:style w:type="character" w:styleId="Hyperlink">
    <w:name w:val="Hyperlink"/>
    <w:rPr>
      <w:color w:val="0000FF"/>
      <w:u w:val="single"/>
    </w:rPr>
  </w:style>
  <w:style w:type="paragraph" w:styleId="Textkrper3">
    <w:name w:val="Body Text 3"/>
    <w:basedOn w:val="Standard"/>
    <w:pPr>
      <w:spacing w:line="160" w:lineRule="exact"/>
      <w:jc w:val="both"/>
    </w:pPr>
    <w:rPr>
      <w:rFonts w:ascii="Arial" w:hAnsi="Arial"/>
      <w:sz w:val="16"/>
    </w:rPr>
  </w:style>
  <w:style w:type="paragraph" w:styleId="Textkrper-Zeileneinzug">
    <w:name w:val="Body Text Indent"/>
    <w:basedOn w:val="Standard"/>
    <w:pPr>
      <w:tabs>
        <w:tab w:val="left" w:pos="5670"/>
      </w:tabs>
      <w:ind w:left="284"/>
      <w:jc w:val="both"/>
    </w:pPr>
    <w:rPr>
      <w:rFonts w:ascii="Arial" w:hAnsi="Arial"/>
      <w:sz w:val="16"/>
    </w:rPr>
  </w:style>
  <w:style w:type="paragraph" w:styleId="Textkrper-Einzug2">
    <w:name w:val="Body Text Indent 2"/>
    <w:basedOn w:val="Standard"/>
    <w:pPr>
      <w:tabs>
        <w:tab w:val="left" w:pos="426"/>
      </w:tabs>
      <w:spacing w:after="240"/>
      <w:ind w:left="425" w:firstLine="1"/>
      <w:jc w:val="both"/>
    </w:pPr>
    <w:rPr>
      <w:rFonts w:ascii="Arial" w:hAnsi="Arial"/>
      <w:b/>
      <w:sz w:val="16"/>
    </w:rPr>
  </w:style>
  <w:style w:type="paragraph" w:styleId="Fuzeile">
    <w:name w:val="footer"/>
    <w:basedOn w:val="Standard"/>
    <w:pPr>
      <w:tabs>
        <w:tab w:val="center" w:pos="4536"/>
        <w:tab w:val="right" w:pos="9072"/>
      </w:tabs>
    </w:pPr>
  </w:style>
  <w:style w:type="paragraph" w:styleId="Textkrper-Einzug3">
    <w:name w:val="Body Text Indent 3"/>
    <w:basedOn w:val="Standard"/>
    <w:pPr>
      <w:spacing w:before="120"/>
      <w:ind w:left="284"/>
      <w:jc w:val="both"/>
    </w:pPr>
    <w:rPr>
      <w:rFonts w:ascii="Arial" w:hAnsi="Arial"/>
      <w:sz w:val="17"/>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character" w:styleId="BesuchterHyperlink">
    <w:name w:val="FollowedHyperlink"/>
    <w:rsid w:val="00251F49"/>
    <w:rPr>
      <w:color w:val="800080"/>
      <w:u w:val="single"/>
    </w:rPr>
  </w:style>
  <w:style w:type="paragraph" w:styleId="Sprechblasentext">
    <w:name w:val="Balloon Text"/>
    <w:basedOn w:val="Standard"/>
    <w:semiHidden/>
    <w:rsid w:val="004D7BCA"/>
    <w:rPr>
      <w:rFonts w:ascii="Tahoma" w:hAnsi="Tahoma" w:cs="Tahoma"/>
      <w:sz w:val="16"/>
      <w:szCs w:val="16"/>
    </w:rPr>
  </w:style>
  <w:style w:type="paragraph" w:styleId="Funotentext">
    <w:name w:val="footnote text"/>
    <w:basedOn w:val="Standard"/>
    <w:semiHidden/>
    <w:rsid w:val="004D7BCA"/>
  </w:style>
  <w:style w:type="character" w:styleId="Funotenzeichen">
    <w:name w:val="footnote reference"/>
    <w:semiHidden/>
    <w:rsid w:val="004D7B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tusportal-bw.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Name, Vorname</vt:lpstr>
    </vt:vector>
  </TitlesOfParts>
  <Company>Baden-Württemberg</Company>
  <LinksUpToDate>false</LinksUpToDate>
  <CharactersWithSpaces>2052</CharactersWithSpaces>
  <SharedDoc>false</SharedDoc>
  <HLinks>
    <vt:vector size="6" baseType="variant">
      <vt:variant>
        <vt:i4>2818172</vt:i4>
      </vt:variant>
      <vt:variant>
        <vt:i4>6</vt:i4>
      </vt:variant>
      <vt:variant>
        <vt:i4>0</vt:i4>
      </vt:variant>
      <vt:variant>
        <vt:i4>5</vt:i4>
      </vt:variant>
      <vt:variant>
        <vt:lpwstr>http://www.kultusportal-bw.de/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creator>Feuerschütz, Petra (RPF)</dc:creator>
  <cp:lastModifiedBy>Kanstinger, Thomas (SSA Freiburg)</cp:lastModifiedBy>
  <cp:revision>2</cp:revision>
  <cp:lastPrinted>2020-01-29T12:34:00Z</cp:lastPrinted>
  <dcterms:created xsi:type="dcterms:W3CDTF">2020-08-03T11:01:00Z</dcterms:created>
  <dcterms:modified xsi:type="dcterms:W3CDTF">2020-08-03T11:01:00Z</dcterms:modified>
</cp:coreProperties>
</file>