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60B" w:rsidRDefault="006F560B" w:rsidP="006F560B">
      <w:pPr>
        <w:pStyle w:val="KeinLeerraum"/>
        <w:spacing w:before="1540" w:after="240"/>
        <w:jc w:val="center"/>
        <w:rPr>
          <w:color w:val="4F81BD" w:themeColor="accent1"/>
        </w:rPr>
      </w:pPr>
      <w:r>
        <w:rPr>
          <w:noProof/>
        </w:rPr>
        <mc:AlternateContent>
          <mc:Choice Requires="wps">
            <w:drawing>
              <wp:anchor distT="45720" distB="45720" distL="114300" distR="114300" simplePos="0" relativeHeight="251676160" behindDoc="0" locked="0" layoutInCell="1" allowOverlap="1" wp14:anchorId="5995B372" wp14:editId="5F11F2CE">
                <wp:simplePos x="0" y="0"/>
                <wp:positionH relativeFrom="column">
                  <wp:posOffset>1668780</wp:posOffset>
                </wp:positionH>
                <wp:positionV relativeFrom="paragraph">
                  <wp:posOffset>560705</wp:posOffset>
                </wp:positionV>
                <wp:extent cx="2360930" cy="12192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19200"/>
                        </a:xfrm>
                        <a:prstGeom prst="rect">
                          <a:avLst/>
                        </a:prstGeom>
                        <a:noFill/>
                        <a:ln w="9525">
                          <a:noFill/>
                          <a:miter lim="800000"/>
                          <a:headEnd/>
                          <a:tailEnd/>
                        </a:ln>
                      </wps:spPr>
                      <wps:txbx>
                        <w:txbxContent>
                          <w:p w:rsidR="00975149" w:rsidRPr="00033700" w:rsidRDefault="00975149" w:rsidP="006F560B">
                            <w:pPr>
                              <w:spacing w:line="240" w:lineRule="auto"/>
                              <w:jc w:val="center"/>
                              <w:rPr>
                                <w:rFonts w:asciiTheme="minorHAnsi" w:hAnsiTheme="minorHAnsi" w:cstheme="minorHAnsi"/>
                                <w:sz w:val="32"/>
                                <w:szCs w:val="32"/>
                              </w:rPr>
                            </w:pPr>
                            <w:r w:rsidRPr="00033700">
                              <w:rPr>
                                <w:rFonts w:asciiTheme="minorHAnsi" w:hAnsiTheme="minorHAnsi" w:cstheme="minorHAnsi"/>
                                <w:sz w:val="32"/>
                                <w:szCs w:val="32"/>
                              </w:rPr>
                              <w:t xml:space="preserve">STAATLICHES SCHULAMT </w:t>
                            </w:r>
                          </w:p>
                          <w:p w:rsidR="00975149" w:rsidRPr="00033700" w:rsidRDefault="00975149" w:rsidP="006F560B">
                            <w:pPr>
                              <w:spacing w:line="240" w:lineRule="auto"/>
                              <w:jc w:val="center"/>
                              <w:rPr>
                                <w:rFonts w:asciiTheme="minorHAnsi" w:hAnsiTheme="minorHAnsi" w:cstheme="minorHAnsi"/>
                              </w:rPr>
                            </w:pPr>
                            <w:r w:rsidRPr="00033700">
                              <w:rPr>
                                <w:rFonts w:asciiTheme="minorHAnsi" w:hAnsiTheme="minorHAnsi" w:cstheme="minorHAnsi"/>
                              </w:rPr>
                              <w:t>FREIBURG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95B372" id="_x0000_t202" coordsize="21600,21600" o:spt="202" path="m,l,21600r21600,l21600,xe">
                <v:stroke joinstyle="miter"/>
                <v:path gradientshapeok="t" o:connecttype="rect"/>
              </v:shapetype>
              <v:shape id="Textfeld 2" o:spid="_x0000_s1026" type="#_x0000_t202" style="position:absolute;left:0;text-align:left;margin-left:131.4pt;margin-top:44.15pt;width:185.9pt;height:96pt;z-index:2516761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" filled="f" stroked="f">
                <v:textbox>
                  <w:txbxContent>
                    <w:p w:rsidR="00975149" w:rsidRPr="00033700" w:rsidRDefault="00975149" w:rsidP="006F560B">
                      <w:pPr>
                        <w:spacing w:line="240" w:lineRule="auto"/>
                        <w:jc w:val="center"/>
                        <w:rPr>
                          <w:rFonts w:asciiTheme="minorHAnsi" w:hAnsiTheme="minorHAnsi" w:cstheme="minorHAnsi"/>
                          <w:sz w:val="32"/>
                          <w:szCs w:val="32"/>
                        </w:rPr>
                      </w:pPr>
                      <w:r w:rsidRPr="00033700">
                        <w:rPr>
                          <w:rFonts w:asciiTheme="minorHAnsi" w:hAnsiTheme="minorHAnsi" w:cstheme="minorHAnsi"/>
                          <w:sz w:val="32"/>
                          <w:szCs w:val="32"/>
                        </w:rPr>
                        <w:t xml:space="preserve">STAATLICHES SCHULAMT </w:t>
                      </w:r>
                    </w:p>
                    <w:p w:rsidR="00975149" w:rsidRPr="00033700" w:rsidRDefault="00975149" w:rsidP="006F560B">
                      <w:pPr>
                        <w:spacing w:line="240" w:lineRule="auto"/>
                        <w:jc w:val="center"/>
                        <w:rPr>
                          <w:rFonts w:asciiTheme="minorHAnsi" w:hAnsiTheme="minorHAnsi" w:cstheme="minorHAnsi"/>
                        </w:rPr>
                      </w:pPr>
                      <w:r w:rsidRPr="00033700">
                        <w:rPr>
                          <w:rFonts w:asciiTheme="minorHAnsi" w:hAnsiTheme="minorHAnsi" w:cstheme="minorHAnsi"/>
                        </w:rPr>
                        <w:t>FREIBURG</w:t>
                      </w:r>
                    </w:p>
                  </w:txbxContent>
                </v:textbox>
              </v:shape>
            </w:pict>
          </mc:Fallback>
        </mc:AlternateContent>
      </w:r>
      <w:r>
        <w:rPr>
          <w:rFonts w:ascii="Times New Roman" w:hAnsi="Times New Roman" w:cs="Times New Roman"/>
          <w:noProof/>
          <w:color w:val="000000"/>
          <w:szCs w:val="24"/>
        </w:rPr>
        <w:drawing>
          <wp:anchor distT="36576" distB="36576" distL="36576" distR="36576" simplePos="0" relativeHeight="251660800" behindDoc="0" locked="0" layoutInCell="1" allowOverlap="1" wp14:anchorId="4E9CB33C" wp14:editId="6C94DBF0">
            <wp:simplePos x="0" y="0"/>
            <wp:positionH relativeFrom="column">
              <wp:posOffset>2554605</wp:posOffset>
            </wp:positionH>
            <wp:positionV relativeFrom="paragraph">
              <wp:posOffset>-266700</wp:posOffset>
            </wp:positionV>
            <wp:extent cx="534670" cy="7277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727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szCs w:val="24"/>
        </w:rPr>
        <w:drawing>
          <wp:anchor distT="36576" distB="36576" distL="36576" distR="36576" simplePos="0" relativeHeight="251645440" behindDoc="0" locked="0" layoutInCell="1" allowOverlap="1" wp14:anchorId="25C6698B" wp14:editId="47CBCDF1">
            <wp:simplePos x="0" y="0"/>
            <wp:positionH relativeFrom="column">
              <wp:posOffset>-960120</wp:posOffset>
            </wp:positionH>
            <wp:positionV relativeFrom="paragraph">
              <wp:posOffset>-939165</wp:posOffset>
            </wp:positionV>
            <wp:extent cx="7975600" cy="2676525"/>
            <wp:effectExtent l="0" t="0" r="6350" b="9525"/>
            <wp:wrapNone/>
            <wp:docPr id="5" name="Grafik 5" descr="&lt;EMPTY&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EMPTY&g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0" cy="2676525"/>
                    </a:xfrm>
                    <a:prstGeom prst="rect">
                      <a:avLst/>
                    </a:prstGeom>
                    <a:solidFill>
                      <a:srgbClr val="FFFFCC"/>
                    </a:solidFill>
                    <a:ln>
                      <a:noFill/>
                    </a:ln>
                    <a:effectLst/>
                  </pic:spPr>
                </pic:pic>
              </a:graphicData>
            </a:graphic>
            <wp14:sizeRelH relativeFrom="page">
              <wp14:pctWidth>0</wp14:pctWidth>
            </wp14:sizeRelH>
            <wp14:sizeRelV relativeFrom="page">
              <wp14:pctHeight>0</wp14:pctHeight>
            </wp14:sizeRelV>
          </wp:anchor>
        </w:drawing>
      </w:r>
    </w:p>
    <w:p w:rsidR="006F560B" w:rsidRDefault="006F560B" w:rsidP="006F560B">
      <w:pPr>
        <w:spacing w:line="276" w:lineRule="auto"/>
        <w:jc w:val="center"/>
        <w:rPr>
          <w:rFonts w:ascii="Cambria" w:hAnsi="Cambria"/>
          <w:b/>
          <w:bCs/>
          <w:sz w:val="52"/>
          <w:szCs w:val="52"/>
          <w14:ligatures w14:val="none"/>
        </w:rPr>
      </w:pPr>
    </w:p>
    <w:p w:rsidR="006F560B" w:rsidRDefault="006F560B" w:rsidP="006F560B">
      <w:pPr>
        <w:spacing w:line="276" w:lineRule="auto"/>
        <w:jc w:val="center"/>
        <w:rPr>
          <w:rFonts w:ascii="Cambria" w:hAnsi="Cambria"/>
          <w:b/>
          <w:bCs/>
          <w:sz w:val="52"/>
          <w:szCs w:val="52"/>
          <w14:ligatures w14:val="none"/>
        </w:rPr>
      </w:pPr>
    </w:p>
    <w:p w:rsidR="006F560B" w:rsidRPr="000E3DB3" w:rsidRDefault="006F560B" w:rsidP="006F560B">
      <w:pPr>
        <w:spacing w:line="276" w:lineRule="auto"/>
        <w:jc w:val="center"/>
        <w:rPr>
          <w:rFonts w:ascii="Cambria" w:hAnsi="Cambria"/>
          <w:color w:val="808080" w:themeColor="background1" w:themeShade="80"/>
          <w:sz w:val="20"/>
          <w:szCs w:val="20"/>
          <w14:ligatures w14:val="none"/>
        </w:rPr>
      </w:pPr>
      <w:r w:rsidRPr="000E3DB3">
        <w:rPr>
          <w:rFonts w:ascii="Cambria" w:hAnsi="Cambria"/>
          <w:bCs/>
          <w:color w:val="808080" w:themeColor="background1" w:themeShade="80"/>
          <w:sz w:val="52"/>
          <w:szCs w:val="52"/>
          <w14:ligatures w14:val="none"/>
        </w:rPr>
        <w:t>Inklusive Bildungsangebote</w:t>
      </w:r>
    </w:p>
    <w:p w:rsidR="006F560B" w:rsidRDefault="006F560B" w:rsidP="006F560B">
      <w:pPr>
        <w:spacing w:line="276" w:lineRule="auto"/>
        <w:jc w:val="center"/>
        <w:rPr>
          <w:rFonts w:ascii="Cambria" w:hAnsi="Cambria"/>
          <w:bCs/>
          <w:color w:val="808080" w:themeColor="background1" w:themeShade="80"/>
          <w:sz w:val="40"/>
          <w:szCs w:val="40"/>
          <w14:ligatures w14:val="none"/>
        </w:rPr>
      </w:pPr>
      <w:r w:rsidRPr="000E3DB3">
        <w:rPr>
          <w:rFonts w:ascii="Cambria" w:hAnsi="Cambria"/>
          <w:bCs/>
          <w:color w:val="808080" w:themeColor="background1" w:themeShade="80"/>
          <w:sz w:val="40"/>
          <w:szCs w:val="40"/>
          <w14:ligatures w14:val="none"/>
        </w:rPr>
        <w:t>Leitfaden für Schulen</w:t>
      </w:r>
    </w:p>
    <w:p w:rsidR="006F560B" w:rsidRPr="000E3DB3" w:rsidRDefault="006F560B" w:rsidP="006F560B">
      <w:pPr>
        <w:spacing w:line="276" w:lineRule="auto"/>
        <w:jc w:val="center"/>
        <w:rPr>
          <w:rFonts w:ascii="Cambria" w:hAnsi="Cambria"/>
          <w:bCs/>
          <w:color w:val="808080" w:themeColor="background1" w:themeShade="80"/>
          <w:sz w:val="40"/>
          <w:szCs w:val="40"/>
          <w14:ligatures w14:val="none"/>
        </w:rPr>
      </w:pPr>
    </w:p>
    <w:p w:rsidR="006F560B" w:rsidRDefault="006F560B" w:rsidP="006F560B">
      <w:pPr>
        <w:spacing w:line="276" w:lineRule="auto"/>
        <w:rPr>
          <w:rFonts w:ascii="Calibri" w:hAnsi="Calibri" w:cs="Calibri"/>
          <w:sz w:val="20"/>
          <w:szCs w:val="20"/>
          <w:lang w:val="de-CH"/>
          <w14:ligatures w14:val="none"/>
        </w:rPr>
      </w:pPr>
      <w:r>
        <w:rPr>
          <w:rFonts w:ascii="Calibri" w:hAnsi="Calibri" w:cs="Calibri"/>
          <w:sz w:val="20"/>
          <w:szCs w:val="20"/>
          <w:lang w:val="de-CH"/>
          <w14:ligatures w14:val="none"/>
        </w:rPr>
        <w:t> </w:t>
      </w:r>
    </w:p>
    <w:p w:rsidR="006F560B" w:rsidRPr="00B86025" w:rsidRDefault="006F560B" w:rsidP="006F560B">
      <w:pPr>
        <w:spacing w:line="276" w:lineRule="auto"/>
        <w:jc w:val="both"/>
        <w:rPr>
          <w:rFonts w:ascii="Calibri" w:hAnsi="Calibri" w:cs="Calibri"/>
          <w:szCs w:val="24"/>
          <w:lang w:val="de-CH"/>
          <w14:ligatures w14:val="none"/>
        </w:rPr>
      </w:pPr>
      <w:r w:rsidRPr="00B86025">
        <w:rPr>
          <w:rFonts w:ascii="Calibri" w:hAnsi="Calibri" w:cs="Calibri"/>
          <w:szCs w:val="24"/>
          <w:lang w:val="de-CH"/>
          <w14:ligatures w14:val="none"/>
        </w:rPr>
        <w:t xml:space="preserve">Die Zusammenarbeit zwischen den allgemeinen Schulen und den sonderpädagogischen Bildungs- und Beratungszentren beinhaltet im Hinblick auf die Umsetzung </w:t>
      </w:r>
      <w:r w:rsidRPr="00B86025">
        <w:rPr>
          <w:rFonts w:ascii="Calibri" w:hAnsi="Calibri" w:cs="Calibri"/>
          <w:bCs/>
          <w:szCs w:val="24"/>
          <w:lang w:val="de-CH"/>
          <w14:ligatures w14:val="none"/>
        </w:rPr>
        <w:t>inklusiver Bildungsangebote</w:t>
      </w:r>
      <w:r w:rsidRPr="00B86025">
        <w:rPr>
          <w:rFonts w:ascii="Calibri" w:hAnsi="Calibri" w:cs="Calibri"/>
          <w:szCs w:val="24"/>
          <w:lang w:val="de-CH"/>
          <w14:ligatures w14:val="none"/>
        </w:rPr>
        <w:t xml:space="preserve"> komplexe Herausforderungen und vielseitige Chancen für alle Beteiligten. </w:t>
      </w:r>
    </w:p>
    <w:p w:rsidR="006F560B" w:rsidRPr="00B86025" w:rsidRDefault="006F560B" w:rsidP="006F560B">
      <w:pPr>
        <w:spacing w:line="276" w:lineRule="auto"/>
        <w:jc w:val="both"/>
        <w:rPr>
          <w:rFonts w:ascii="Calibri" w:hAnsi="Calibri" w:cs="Calibri"/>
          <w:szCs w:val="24"/>
          <w:lang w:val="de-CH"/>
          <w14:ligatures w14:val="none"/>
        </w:rPr>
      </w:pPr>
      <w:r w:rsidRPr="00B86025">
        <w:rPr>
          <w:rFonts w:ascii="Calibri" w:hAnsi="Calibri" w:cs="Calibri"/>
          <w:szCs w:val="24"/>
          <w:lang w:val="de-CH"/>
          <w14:ligatures w14:val="none"/>
        </w:rPr>
        <w:t xml:space="preserve">Spätestens seit dem Schuljahr 2010/11 findet </w:t>
      </w:r>
      <w:r>
        <w:rPr>
          <w:rFonts w:ascii="Calibri" w:hAnsi="Calibri" w:cs="Calibri"/>
          <w:bCs/>
          <w:szCs w:val="24"/>
          <w:lang w:val="de-CH"/>
          <w14:ligatures w14:val="none"/>
        </w:rPr>
        <w:t>g</w:t>
      </w:r>
      <w:r w:rsidRPr="00B86025">
        <w:rPr>
          <w:rFonts w:ascii="Calibri" w:hAnsi="Calibri" w:cs="Calibri"/>
          <w:bCs/>
          <w:szCs w:val="24"/>
          <w:lang w:val="de-CH"/>
          <w14:ligatures w14:val="none"/>
        </w:rPr>
        <w:t>emeinsamer Unterricht</w:t>
      </w:r>
      <w:r w:rsidRPr="00B86025">
        <w:rPr>
          <w:rFonts w:ascii="Calibri" w:hAnsi="Calibri" w:cs="Calibri"/>
          <w:szCs w:val="24"/>
          <w:lang w:val="de-CH"/>
          <w14:ligatures w14:val="none"/>
        </w:rPr>
        <w:t xml:space="preserve"> für Kinder mit einem Anspruch auf ein sonderpädagogisches Bildungsangebot an zahlreichen allgemeinen Schulen </w:t>
      </w:r>
      <w:r w:rsidR="00DE351D">
        <w:rPr>
          <w:rFonts w:ascii="Calibri" w:hAnsi="Calibri" w:cs="Calibri"/>
          <w:szCs w:val="24"/>
          <w:lang w:val="de-CH"/>
          <w14:ligatures w14:val="none"/>
        </w:rPr>
        <w:t>im</w:t>
      </w:r>
      <w:r w:rsidRPr="00B86025">
        <w:rPr>
          <w:rFonts w:ascii="Calibri" w:hAnsi="Calibri" w:cs="Calibri"/>
          <w:szCs w:val="24"/>
          <w:lang w:val="de-CH"/>
          <w14:ligatures w14:val="none"/>
        </w:rPr>
        <w:t xml:space="preserve"> Schulamtsbezirk Freiburg statt.</w:t>
      </w:r>
    </w:p>
    <w:p w:rsidR="006F560B" w:rsidRPr="00B86025" w:rsidRDefault="006F560B" w:rsidP="006F560B">
      <w:pPr>
        <w:spacing w:line="276" w:lineRule="auto"/>
        <w:jc w:val="both"/>
        <w:rPr>
          <w:rFonts w:ascii="Calibri" w:hAnsi="Calibri" w:cs="Calibri"/>
          <w:szCs w:val="24"/>
          <w:lang w:val="de-CH"/>
          <w14:ligatures w14:val="none"/>
        </w:rPr>
      </w:pPr>
      <w:r w:rsidRPr="00B86025">
        <w:rPr>
          <w:rFonts w:ascii="Calibri" w:hAnsi="Calibri" w:cs="Calibri"/>
          <w:szCs w:val="24"/>
          <w:lang w:val="de-CH"/>
          <w14:ligatures w14:val="none"/>
        </w:rPr>
        <w:t>Der Leitfaden stellt Achtungspunkte, Hinweise und Vorgaben in Form von offenen Fragen zur Verfügung, die es in gemeinsamer Verantwortung zu klären gilt, um inklusive Bildungsangebote an a</w:t>
      </w:r>
      <w:r w:rsidR="00DE351D">
        <w:rPr>
          <w:rFonts w:ascii="Calibri" w:hAnsi="Calibri" w:cs="Calibri"/>
          <w:szCs w:val="24"/>
          <w:lang w:val="de-CH"/>
          <w14:ligatures w14:val="none"/>
        </w:rPr>
        <w:t>llgemeinen Schulen planen, vor</w:t>
      </w:r>
      <w:r w:rsidRPr="00B86025">
        <w:rPr>
          <w:rFonts w:ascii="Calibri" w:hAnsi="Calibri" w:cs="Calibri"/>
          <w:szCs w:val="24"/>
          <w:lang w:val="de-CH"/>
          <w14:ligatures w14:val="none"/>
        </w:rPr>
        <w:t>bereiten und umsetzen zu können.</w:t>
      </w:r>
    </w:p>
    <w:p w:rsidR="006F560B" w:rsidRPr="00B86025" w:rsidRDefault="006F560B" w:rsidP="006F560B">
      <w:pPr>
        <w:spacing w:line="276" w:lineRule="auto"/>
        <w:jc w:val="both"/>
        <w:rPr>
          <w:rFonts w:ascii="Calibri" w:hAnsi="Calibri" w:cs="Calibri"/>
          <w:szCs w:val="24"/>
          <w:lang w:val="de-CH"/>
          <w14:ligatures w14:val="none"/>
        </w:rPr>
      </w:pPr>
      <w:r w:rsidRPr="00B86025">
        <w:rPr>
          <w:rFonts w:ascii="Calibri" w:hAnsi="Calibri" w:cs="Calibri"/>
          <w:szCs w:val="24"/>
          <w:lang w:val="de-CH"/>
          <w14:ligatures w14:val="none"/>
        </w:rPr>
        <w:t xml:space="preserve">Inhaltlich ist der Leitfaden in Abschnitte gegliedert und enthält Fragestellungen, die wir im Verantwortungsbereich „Schulleitungen“ und/oder im Verantwortungsbereich „Klassenteam“ sehen. </w:t>
      </w:r>
    </w:p>
    <w:p w:rsidR="006F560B" w:rsidRPr="00975149" w:rsidRDefault="006F560B" w:rsidP="00975149">
      <w:pPr>
        <w:spacing w:line="276" w:lineRule="auto"/>
        <w:jc w:val="both"/>
        <w:rPr>
          <w:rFonts w:ascii="Calibri" w:hAnsi="Calibri" w:cs="Calibri"/>
          <w:color w:val="000000"/>
          <w:szCs w:val="24"/>
          <w:lang w:val="de-CH"/>
          <w14:ligatures w14:val="none"/>
        </w:rPr>
        <w:sectPr w:rsidR="006F560B" w:rsidRPr="00975149" w:rsidSect="001E03DE">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cols w:space="708"/>
          <w:titlePg/>
          <w:docGrid w:linePitch="360"/>
        </w:sectPr>
      </w:pPr>
      <w:r w:rsidRPr="00B86025">
        <w:rPr>
          <w:rFonts w:ascii="Calibri" w:hAnsi="Calibri" w:cs="Calibri"/>
          <w:color w:val="000000"/>
          <w:szCs w:val="24"/>
          <w:lang w:val="de-CH"/>
          <w14:ligatures w14:val="none"/>
        </w:rPr>
        <w:t xml:space="preserve">Der Leitfaden kann prozessbegleitend genutzt werden, erhebt aber keinen Anspruch auf Vollständigkeit. Selbstverständlich können Sie den Leitfaden Ihren Bedürfnissen anpassen. </w:t>
      </w:r>
    </w:p>
    <w:sdt>
      <w:sdtPr>
        <w:rPr>
          <w:rFonts w:ascii="Arial" w:eastAsia="Times New Roman" w:hAnsi="Arial" w:cs="Arial"/>
          <w:color w:val="00000A"/>
          <w:kern w:val="28"/>
          <w:sz w:val="24"/>
          <w:szCs w:val="22"/>
          <w14:ligatures w14:val="standard"/>
          <w14:cntxtAlts/>
        </w:rPr>
        <w:id w:val="1156032395"/>
        <w:docPartObj>
          <w:docPartGallery w:val="Table of Contents"/>
          <w:docPartUnique/>
        </w:docPartObj>
      </w:sdtPr>
      <w:sdtEndPr>
        <w:rPr>
          <w:b/>
          <w:bCs/>
        </w:rPr>
      </w:sdtEndPr>
      <w:sdtContent>
        <w:p w:rsidR="00F262A2" w:rsidRDefault="005050D6">
          <w:pPr>
            <w:pStyle w:val="Inhaltsverzeichnisberschrift"/>
          </w:pPr>
          <w:r>
            <w:rPr>
              <w:rFonts w:asciiTheme="minorHAnsi" w:hAnsiTheme="minorHAnsi"/>
              <w:b/>
              <w:noProof/>
              <w:color w:val="auto"/>
              <w:szCs w:val="26"/>
            </w:rPr>
            <mc:AlternateContent>
              <mc:Choice Requires="wps">
                <w:drawing>
                  <wp:anchor distT="0" distB="0" distL="114300" distR="114300" simplePos="0" relativeHeight="251677184" behindDoc="1" locked="0" layoutInCell="1" allowOverlap="1">
                    <wp:simplePos x="0" y="0"/>
                    <wp:positionH relativeFrom="column">
                      <wp:posOffset>-31750</wp:posOffset>
                    </wp:positionH>
                    <wp:positionV relativeFrom="paragraph">
                      <wp:posOffset>128270</wp:posOffset>
                    </wp:positionV>
                    <wp:extent cx="5920740" cy="8999220"/>
                    <wp:effectExtent l="0" t="0" r="3810" b="0"/>
                    <wp:wrapNone/>
                    <wp:docPr id="6" name="Rechteck 6"/>
                    <wp:cNvGraphicFramePr/>
                    <a:graphic xmlns:a="http://schemas.openxmlformats.org/drawingml/2006/main">
                      <a:graphicData uri="http://schemas.microsoft.com/office/word/2010/wordprocessingShape">
                        <wps:wsp>
                          <wps:cNvSpPr/>
                          <wps:spPr>
                            <a:xfrm>
                              <a:off x="0" y="0"/>
                              <a:ext cx="5920740" cy="89992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1B696" id="Rechteck 6" o:spid="_x0000_s1026" style="position:absolute;margin-left:-2.5pt;margin-top:10.1pt;width:466.2pt;height:708.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" fillcolor="#f2f2f2 [3052]" stroked="f" strokeweight="2pt"/>
                </w:pict>
              </mc:Fallback>
            </mc:AlternateContent>
          </w:r>
        </w:p>
        <w:p w:rsidR="005050D6" w:rsidRPr="005050D6" w:rsidRDefault="00D63147" w:rsidP="00D63147">
          <w:pPr>
            <w:pStyle w:val="Verzeichnis2"/>
            <w:rPr>
              <w:b/>
              <w:sz w:val="10"/>
              <w:szCs w:val="10"/>
            </w:rPr>
          </w:pPr>
          <w:r w:rsidRPr="005050D6">
            <w:rPr>
              <w:b/>
              <w:sz w:val="28"/>
              <w:szCs w:val="28"/>
            </w:rPr>
            <w:t>Vor Schuljahresbeginn</w:t>
          </w:r>
          <w:r>
            <w:br/>
          </w:r>
        </w:p>
        <w:p w:rsidR="00D63147" w:rsidRPr="00D63147" w:rsidRDefault="00D63147" w:rsidP="00D63147">
          <w:pPr>
            <w:pStyle w:val="Verzeichnis2"/>
          </w:pPr>
          <w:r w:rsidRPr="00D63147">
            <w:rPr>
              <w:b/>
            </w:rPr>
            <w:t>Schulleitung/Schulorganisation</w:t>
          </w:r>
        </w:p>
        <w:p w:rsidR="00F262A2" w:rsidRPr="00F262A2" w:rsidRDefault="00F262A2" w:rsidP="00D63147">
          <w:pPr>
            <w:pStyle w:val="Verzeichnis2"/>
            <w:rPr>
              <w:rFonts w:eastAsiaTheme="minorEastAsia" w:cstheme="minorBidi"/>
              <w:kern w:val="0"/>
              <w14:ligatures w14:val="none"/>
              <w14:cntxtAlts w14:val="0"/>
            </w:rPr>
          </w:pPr>
          <w:r>
            <w:fldChar w:fldCharType="begin"/>
          </w:r>
          <w:r>
            <w:instrText xml:space="preserve"> TOC \o "1-3" \h \z \u </w:instrText>
          </w:r>
          <w:r>
            <w:fldChar w:fldCharType="separate"/>
          </w:r>
          <w:hyperlink w:anchor="_Toc142392160" w:history="1">
            <w:r w:rsidRPr="00F262A2">
              <w:rPr>
                <w:rStyle w:val="Hyperlink"/>
              </w:rPr>
              <w:t>Kooperationsvereinbarungen</w:t>
            </w:r>
            <w:r w:rsidRPr="00F262A2">
              <w:rPr>
                <w:webHidden/>
              </w:rPr>
              <w:tab/>
            </w:r>
            <w:r w:rsidRPr="00F262A2">
              <w:rPr>
                <w:webHidden/>
              </w:rPr>
              <w:fldChar w:fldCharType="begin"/>
            </w:r>
            <w:r w:rsidRPr="00F262A2">
              <w:rPr>
                <w:webHidden/>
              </w:rPr>
              <w:instrText xml:space="preserve"> PAGEREF _Toc142392160 \h </w:instrText>
            </w:r>
            <w:r w:rsidRPr="00F262A2">
              <w:rPr>
                <w:webHidden/>
              </w:rPr>
            </w:r>
            <w:r w:rsidRPr="00F262A2">
              <w:rPr>
                <w:webHidden/>
              </w:rPr>
              <w:fldChar w:fldCharType="separate"/>
            </w:r>
            <w:r w:rsidR="008129B4">
              <w:rPr>
                <w:webHidden/>
              </w:rPr>
              <w:t>2</w:t>
            </w:r>
            <w:r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61" w:history="1">
            <w:r w:rsidR="00F262A2" w:rsidRPr="00F262A2">
              <w:rPr>
                <w:rStyle w:val="Hyperlink"/>
              </w:rPr>
              <w:t>Konferenzen</w:t>
            </w:r>
            <w:r w:rsidR="00F262A2" w:rsidRPr="00F262A2">
              <w:rPr>
                <w:webHidden/>
              </w:rPr>
              <w:tab/>
            </w:r>
            <w:r w:rsidR="00F262A2" w:rsidRPr="00F262A2">
              <w:rPr>
                <w:webHidden/>
              </w:rPr>
              <w:fldChar w:fldCharType="begin"/>
            </w:r>
            <w:r w:rsidR="00F262A2" w:rsidRPr="00F262A2">
              <w:rPr>
                <w:webHidden/>
              </w:rPr>
              <w:instrText xml:space="preserve"> PAGEREF _Toc142392161 \h </w:instrText>
            </w:r>
            <w:r w:rsidR="00F262A2" w:rsidRPr="00F262A2">
              <w:rPr>
                <w:webHidden/>
              </w:rPr>
            </w:r>
            <w:r w:rsidR="00F262A2" w:rsidRPr="00F262A2">
              <w:rPr>
                <w:webHidden/>
              </w:rPr>
              <w:fldChar w:fldCharType="separate"/>
            </w:r>
            <w:r w:rsidR="008129B4">
              <w:rPr>
                <w:webHidden/>
              </w:rPr>
              <w:t>2</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62" w:history="1">
            <w:r w:rsidR="00F262A2" w:rsidRPr="00F262A2">
              <w:rPr>
                <w:rStyle w:val="Hyperlink"/>
              </w:rPr>
              <w:t>Lehrkräfte -Team—Einsatzplanung</w:t>
            </w:r>
            <w:r w:rsidR="00F262A2" w:rsidRPr="00F262A2">
              <w:rPr>
                <w:webHidden/>
              </w:rPr>
              <w:tab/>
            </w:r>
            <w:r w:rsidR="00F262A2" w:rsidRPr="00F262A2">
              <w:rPr>
                <w:webHidden/>
              </w:rPr>
              <w:fldChar w:fldCharType="begin"/>
            </w:r>
            <w:r w:rsidR="00F262A2" w:rsidRPr="00F262A2">
              <w:rPr>
                <w:webHidden/>
              </w:rPr>
              <w:instrText xml:space="preserve"> PAGEREF _Toc142392162 \h </w:instrText>
            </w:r>
            <w:r w:rsidR="00F262A2" w:rsidRPr="00F262A2">
              <w:rPr>
                <w:webHidden/>
              </w:rPr>
            </w:r>
            <w:r w:rsidR="00F262A2" w:rsidRPr="00F262A2">
              <w:rPr>
                <w:webHidden/>
              </w:rPr>
              <w:fldChar w:fldCharType="separate"/>
            </w:r>
            <w:r w:rsidR="008129B4">
              <w:rPr>
                <w:webHidden/>
              </w:rPr>
              <w:t>3</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63" w:history="1">
            <w:r w:rsidR="00F262A2" w:rsidRPr="00F262A2">
              <w:rPr>
                <w:rStyle w:val="Hyperlink"/>
              </w:rPr>
              <w:t>Lehrkräfteteam - Teambildung</w:t>
            </w:r>
            <w:r w:rsidR="00F262A2" w:rsidRPr="00F262A2">
              <w:rPr>
                <w:webHidden/>
              </w:rPr>
              <w:tab/>
            </w:r>
            <w:r w:rsidR="00F262A2" w:rsidRPr="00F262A2">
              <w:rPr>
                <w:webHidden/>
              </w:rPr>
              <w:fldChar w:fldCharType="begin"/>
            </w:r>
            <w:r w:rsidR="00F262A2" w:rsidRPr="00F262A2">
              <w:rPr>
                <w:webHidden/>
              </w:rPr>
              <w:instrText xml:space="preserve"> PAGEREF _Toc142392163 \h </w:instrText>
            </w:r>
            <w:r w:rsidR="00F262A2" w:rsidRPr="00F262A2">
              <w:rPr>
                <w:webHidden/>
              </w:rPr>
            </w:r>
            <w:r w:rsidR="00F262A2" w:rsidRPr="00F262A2">
              <w:rPr>
                <w:webHidden/>
              </w:rPr>
              <w:fldChar w:fldCharType="separate"/>
            </w:r>
            <w:r w:rsidR="008129B4">
              <w:rPr>
                <w:webHidden/>
              </w:rPr>
              <w:t>4</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64" w:history="1">
            <w:r w:rsidR="00F262A2" w:rsidRPr="00F262A2">
              <w:rPr>
                <w:rStyle w:val="Hyperlink"/>
              </w:rPr>
              <w:t>Verwaltung</w:t>
            </w:r>
            <w:r w:rsidR="00F262A2" w:rsidRPr="00F262A2">
              <w:rPr>
                <w:webHidden/>
              </w:rPr>
              <w:tab/>
            </w:r>
            <w:r w:rsidR="00F262A2" w:rsidRPr="00F262A2">
              <w:rPr>
                <w:webHidden/>
              </w:rPr>
              <w:fldChar w:fldCharType="begin"/>
            </w:r>
            <w:r w:rsidR="00F262A2" w:rsidRPr="00F262A2">
              <w:rPr>
                <w:webHidden/>
              </w:rPr>
              <w:instrText xml:space="preserve"> PAGEREF _Toc142392164 \h </w:instrText>
            </w:r>
            <w:r w:rsidR="00F262A2" w:rsidRPr="00F262A2">
              <w:rPr>
                <w:webHidden/>
              </w:rPr>
            </w:r>
            <w:r w:rsidR="00F262A2" w:rsidRPr="00F262A2">
              <w:rPr>
                <w:webHidden/>
              </w:rPr>
              <w:fldChar w:fldCharType="separate"/>
            </w:r>
            <w:r w:rsidR="008129B4">
              <w:rPr>
                <w:webHidden/>
              </w:rPr>
              <w:t>4</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65" w:history="1">
            <w:r w:rsidR="00F262A2" w:rsidRPr="00F262A2">
              <w:rPr>
                <w:rStyle w:val="Hyperlink"/>
              </w:rPr>
              <w:t>Räumliche Ausstattung</w:t>
            </w:r>
            <w:r w:rsidR="00F262A2" w:rsidRPr="00F262A2">
              <w:rPr>
                <w:webHidden/>
              </w:rPr>
              <w:tab/>
            </w:r>
            <w:r w:rsidR="00F262A2" w:rsidRPr="00F262A2">
              <w:rPr>
                <w:webHidden/>
              </w:rPr>
              <w:fldChar w:fldCharType="begin"/>
            </w:r>
            <w:r w:rsidR="00F262A2" w:rsidRPr="00F262A2">
              <w:rPr>
                <w:webHidden/>
              </w:rPr>
              <w:instrText xml:space="preserve"> PAGEREF _Toc142392165 \h </w:instrText>
            </w:r>
            <w:r w:rsidR="00F262A2" w:rsidRPr="00F262A2">
              <w:rPr>
                <w:webHidden/>
              </w:rPr>
            </w:r>
            <w:r w:rsidR="00F262A2" w:rsidRPr="00F262A2">
              <w:rPr>
                <w:webHidden/>
              </w:rPr>
              <w:fldChar w:fldCharType="separate"/>
            </w:r>
            <w:r w:rsidR="008129B4">
              <w:rPr>
                <w:webHidden/>
              </w:rPr>
              <w:t>5</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66" w:history="1">
            <w:r w:rsidR="00F262A2" w:rsidRPr="00F262A2">
              <w:rPr>
                <w:rStyle w:val="Hyperlink"/>
              </w:rPr>
              <w:t>Öffentlichkeitsarbeit</w:t>
            </w:r>
            <w:r w:rsidR="00F262A2" w:rsidRPr="00F262A2">
              <w:rPr>
                <w:webHidden/>
              </w:rPr>
              <w:tab/>
            </w:r>
            <w:r w:rsidR="00F262A2" w:rsidRPr="00F262A2">
              <w:rPr>
                <w:webHidden/>
              </w:rPr>
              <w:fldChar w:fldCharType="begin"/>
            </w:r>
            <w:r w:rsidR="00F262A2" w:rsidRPr="00F262A2">
              <w:rPr>
                <w:webHidden/>
              </w:rPr>
              <w:instrText xml:space="preserve"> PAGEREF _Toc142392166 \h </w:instrText>
            </w:r>
            <w:r w:rsidR="00F262A2" w:rsidRPr="00F262A2">
              <w:rPr>
                <w:webHidden/>
              </w:rPr>
            </w:r>
            <w:r w:rsidR="00F262A2" w:rsidRPr="00F262A2">
              <w:rPr>
                <w:webHidden/>
              </w:rPr>
              <w:fldChar w:fldCharType="separate"/>
            </w:r>
            <w:r w:rsidR="008129B4">
              <w:rPr>
                <w:webHidden/>
              </w:rPr>
              <w:t>5</w:t>
            </w:r>
            <w:r w:rsidR="00F262A2" w:rsidRPr="00F262A2">
              <w:rPr>
                <w:webHidden/>
              </w:rPr>
              <w:fldChar w:fldCharType="end"/>
            </w:r>
          </w:hyperlink>
        </w:p>
        <w:p w:rsidR="005050D6" w:rsidRPr="005050D6" w:rsidRDefault="005050D6" w:rsidP="00D63147">
          <w:pPr>
            <w:pStyle w:val="Verzeichnis2"/>
            <w:rPr>
              <w:rStyle w:val="Hyperlink"/>
              <w:b/>
              <w:color w:val="auto"/>
              <w:sz w:val="10"/>
              <w:szCs w:val="10"/>
              <w:u w:val="none"/>
            </w:rPr>
          </w:pPr>
        </w:p>
        <w:p w:rsidR="00D63147" w:rsidRPr="00D63147" w:rsidRDefault="00D63147" w:rsidP="00D63147">
          <w:pPr>
            <w:pStyle w:val="Verzeichnis2"/>
            <w:rPr>
              <w:rStyle w:val="Hyperlink"/>
              <w:b/>
              <w:u w:val="none"/>
            </w:rPr>
          </w:pPr>
          <w:r w:rsidRPr="00D63147">
            <w:rPr>
              <w:rStyle w:val="Hyperlink"/>
              <w:b/>
              <w:color w:val="auto"/>
              <w:u w:val="none"/>
            </w:rPr>
            <w:t>Klassenteam/Unterrichtsorganisation</w:t>
          </w:r>
        </w:p>
        <w:p w:rsidR="00F262A2" w:rsidRPr="00F262A2" w:rsidRDefault="00B67454" w:rsidP="00D63147">
          <w:pPr>
            <w:pStyle w:val="Verzeichnis2"/>
            <w:rPr>
              <w:rFonts w:eastAsiaTheme="minorEastAsia" w:cstheme="minorBidi"/>
              <w:kern w:val="0"/>
              <w14:ligatures w14:val="none"/>
              <w14:cntxtAlts w14:val="0"/>
            </w:rPr>
          </w:pPr>
          <w:hyperlink w:anchor="_Toc142392167" w:history="1">
            <w:r w:rsidR="00F262A2" w:rsidRPr="00F262A2">
              <w:rPr>
                <w:rStyle w:val="Hyperlink"/>
              </w:rPr>
              <w:t>Ausstattung/Material</w:t>
            </w:r>
            <w:r w:rsidR="00F262A2" w:rsidRPr="00F262A2">
              <w:rPr>
                <w:webHidden/>
              </w:rPr>
              <w:tab/>
            </w:r>
            <w:r w:rsidR="00F262A2" w:rsidRPr="00F262A2">
              <w:rPr>
                <w:webHidden/>
              </w:rPr>
              <w:fldChar w:fldCharType="begin"/>
            </w:r>
            <w:r w:rsidR="00F262A2" w:rsidRPr="00F262A2">
              <w:rPr>
                <w:webHidden/>
              </w:rPr>
              <w:instrText xml:space="preserve"> PAGEREF _Toc142392167 \h </w:instrText>
            </w:r>
            <w:r w:rsidR="00F262A2" w:rsidRPr="00F262A2">
              <w:rPr>
                <w:webHidden/>
              </w:rPr>
            </w:r>
            <w:r w:rsidR="00F262A2" w:rsidRPr="00F262A2">
              <w:rPr>
                <w:webHidden/>
              </w:rPr>
              <w:fldChar w:fldCharType="separate"/>
            </w:r>
            <w:r w:rsidR="008129B4">
              <w:rPr>
                <w:webHidden/>
              </w:rPr>
              <w:t>6</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68" w:history="1">
            <w:r w:rsidR="00F262A2" w:rsidRPr="00F262A2">
              <w:rPr>
                <w:rStyle w:val="Hyperlink"/>
              </w:rPr>
              <w:t>Fortbildungen</w:t>
            </w:r>
            <w:r w:rsidR="00F262A2" w:rsidRPr="00F262A2">
              <w:rPr>
                <w:webHidden/>
              </w:rPr>
              <w:tab/>
            </w:r>
            <w:r w:rsidR="00F262A2" w:rsidRPr="00F262A2">
              <w:rPr>
                <w:webHidden/>
              </w:rPr>
              <w:fldChar w:fldCharType="begin"/>
            </w:r>
            <w:r w:rsidR="00F262A2" w:rsidRPr="00F262A2">
              <w:rPr>
                <w:webHidden/>
              </w:rPr>
              <w:instrText xml:space="preserve"> PAGEREF _Toc142392168 \h </w:instrText>
            </w:r>
            <w:r w:rsidR="00F262A2" w:rsidRPr="00F262A2">
              <w:rPr>
                <w:webHidden/>
              </w:rPr>
            </w:r>
            <w:r w:rsidR="00F262A2" w:rsidRPr="00F262A2">
              <w:rPr>
                <w:webHidden/>
              </w:rPr>
              <w:fldChar w:fldCharType="separate"/>
            </w:r>
            <w:r w:rsidR="008129B4">
              <w:rPr>
                <w:webHidden/>
              </w:rPr>
              <w:t>6</w:t>
            </w:r>
            <w:r w:rsidR="00F262A2" w:rsidRPr="00F262A2">
              <w:rPr>
                <w:webHidden/>
              </w:rPr>
              <w:fldChar w:fldCharType="end"/>
            </w:r>
          </w:hyperlink>
        </w:p>
        <w:p w:rsidR="005050D6" w:rsidRPr="005050D6" w:rsidRDefault="005050D6" w:rsidP="00D63147">
          <w:pPr>
            <w:pStyle w:val="Verzeichnis2"/>
            <w:rPr>
              <w:sz w:val="20"/>
              <w:szCs w:val="20"/>
            </w:rPr>
          </w:pPr>
        </w:p>
        <w:p w:rsidR="005050D6" w:rsidRPr="005050D6" w:rsidRDefault="00D63147" w:rsidP="00D63147">
          <w:pPr>
            <w:pStyle w:val="Verzeichnis2"/>
            <w:rPr>
              <w:b/>
              <w:sz w:val="10"/>
              <w:szCs w:val="10"/>
            </w:rPr>
          </w:pPr>
          <w:r w:rsidRPr="005050D6">
            <w:rPr>
              <w:b/>
              <w:sz w:val="28"/>
              <w:szCs w:val="28"/>
            </w:rPr>
            <w:t>Schuljahresbeginn und Verlauf</w:t>
          </w:r>
          <w:r w:rsidRPr="005050D6">
            <w:rPr>
              <w:b/>
            </w:rPr>
            <w:br/>
          </w:r>
        </w:p>
        <w:p w:rsidR="00D63147" w:rsidRPr="00D63147" w:rsidRDefault="00D63147" w:rsidP="00D63147">
          <w:pPr>
            <w:pStyle w:val="Verzeichnis2"/>
            <w:rPr>
              <w:rStyle w:val="Hyperlink"/>
              <w:color w:val="auto"/>
              <w:u w:val="none"/>
            </w:rPr>
          </w:pPr>
          <w:r w:rsidRPr="00D63147">
            <w:rPr>
              <w:b/>
            </w:rPr>
            <w:t>Schulleitung/Schulorganisation</w:t>
          </w:r>
        </w:p>
        <w:p w:rsidR="00F262A2" w:rsidRPr="00F262A2" w:rsidRDefault="00B67454" w:rsidP="00D63147">
          <w:pPr>
            <w:pStyle w:val="Verzeichnis2"/>
            <w:rPr>
              <w:rFonts w:eastAsiaTheme="minorEastAsia" w:cstheme="minorBidi"/>
              <w:kern w:val="0"/>
              <w14:ligatures w14:val="none"/>
              <w14:cntxtAlts w14:val="0"/>
            </w:rPr>
          </w:pPr>
          <w:hyperlink w:anchor="_Toc142392169" w:history="1">
            <w:r w:rsidR="00F262A2" w:rsidRPr="00F262A2">
              <w:rPr>
                <w:rStyle w:val="Hyperlink"/>
              </w:rPr>
              <w:t>Konferenzen</w:t>
            </w:r>
            <w:r w:rsidR="00F262A2" w:rsidRPr="00F262A2">
              <w:rPr>
                <w:webHidden/>
              </w:rPr>
              <w:tab/>
            </w:r>
            <w:r w:rsidR="00F262A2" w:rsidRPr="00F262A2">
              <w:rPr>
                <w:webHidden/>
              </w:rPr>
              <w:fldChar w:fldCharType="begin"/>
            </w:r>
            <w:r w:rsidR="00F262A2" w:rsidRPr="00F262A2">
              <w:rPr>
                <w:webHidden/>
              </w:rPr>
              <w:instrText xml:space="preserve"> PAGEREF _Toc142392169 \h </w:instrText>
            </w:r>
            <w:r w:rsidR="00F262A2" w:rsidRPr="00F262A2">
              <w:rPr>
                <w:webHidden/>
              </w:rPr>
            </w:r>
            <w:r w:rsidR="00F262A2" w:rsidRPr="00F262A2">
              <w:rPr>
                <w:webHidden/>
              </w:rPr>
              <w:fldChar w:fldCharType="separate"/>
            </w:r>
            <w:r w:rsidR="008129B4">
              <w:rPr>
                <w:webHidden/>
              </w:rPr>
              <w:t>7</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70" w:history="1">
            <w:r w:rsidR="00F262A2" w:rsidRPr="00F262A2">
              <w:rPr>
                <w:rStyle w:val="Hyperlink"/>
              </w:rPr>
              <w:t>Lehrerkräfteteam</w:t>
            </w:r>
            <w:r w:rsidR="00F262A2" w:rsidRPr="00F262A2">
              <w:rPr>
                <w:webHidden/>
              </w:rPr>
              <w:tab/>
            </w:r>
            <w:r w:rsidR="00F262A2" w:rsidRPr="00F262A2">
              <w:rPr>
                <w:webHidden/>
              </w:rPr>
              <w:fldChar w:fldCharType="begin"/>
            </w:r>
            <w:r w:rsidR="00F262A2" w:rsidRPr="00F262A2">
              <w:rPr>
                <w:webHidden/>
              </w:rPr>
              <w:instrText xml:space="preserve"> PAGEREF _Toc142392170 \h </w:instrText>
            </w:r>
            <w:r w:rsidR="00F262A2" w:rsidRPr="00F262A2">
              <w:rPr>
                <w:webHidden/>
              </w:rPr>
            </w:r>
            <w:r w:rsidR="00F262A2" w:rsidRPr="00F262A2">
              <w:rPr>
                <w:webHidden/>
              </w:rPr>
              <w:fldChar w:fldCharType="separate"/>
            </w:r>
            <w:r w:rsidR="008129B4">
              <w:rPr>
                <w:webHidden/>
              </w:rPr>
              <w:t>7</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71" w:history="1">
            <w:r w:rsidR="00F262A2" w:rsidRPr="00F262A2">
              <w:rPr>
                <w:rStyle w:val="Hyperlink"/>
              </w:rPr>
              <w:t>Evaluation</w:t>
            </w:r>
            <w:r w:rsidR="00F262A2" w:rsidRPr="00F262A2">
              <w:rPr>
                <w:webHidden/>
              </w:rPr>
              <w:tab/>
            </w:r>
            <w:r w:rsidR="00F262A2" w:rsidRPr="00F262A2">
              <w:rPr>
                <w:webHidden/>
              </w:rPr>
              <w:fldChar w:fldCharType="begin"/>
            </w:r>
            <w:r w:rsidR="00F262A2" w:rsidRPr="00F262A2">
              <w:rPr>
                <w:webHidden/>
              </w:rPr>
              <w:instrText xml:space="preserve"> PAGEREF _Toc142392171 \h </w:instrText>
            </w:r>
            <w:r w:rsidR="00F262A2" w:rsidRPr="00F262A2">
              <w:rPr>
                <w:webHidden/>
              </w:rPr>
            </w:r>
            <w:r w:rsidR="00F262A2" w:rsidRPr="00F262A2">
              <w:rPr>
                <w:webHidden/>
              </w:rPr>
              <w:fldChar w:fldCharType="separate"/>
            </w:r>
            <w:r w:rsidR="008129B4">
              <w:rPr>
                <w:webHidden/>
              </w:rPr>
              <w:t>7</w:t>
            </w:r>
            <w:r w:rsidR="00F262A2" w:rsidRPr="00F262A2">
              <w:rPr>
                <w:webHidden/>
              </w:rPr>
              <w:fldChar w:fldCharType="end"/>
            </w:r>
          </w:hyperlink>
        </w:p>
        <w:p w:rsidR="005050D6" w:rsidRPr="005050D6" w:rsidRDefault="005050D6" w:rsidP="00D63147">
          <w:pPr>
            <w:pStyle w:val="Verzeichnis2"/>
            <w:rPr>
              <w:rStyle w:val="Hyperlink"/>
              <w:b/>
              <w:color w:val="auto"/>
              <w:sz w:val="10"/>
              <w:szCs w:val="10"/>
              <w:u w:val="none"/>
            </w:rPr>
          </w:pPr>
        </w:p>
        <w:p w:rsidR="00D63147" w:rsidRDefault="00D63147" w:rsidP="00D63147">
          <w:pPr>
            <w:pStyle w:val="Verzeichnis2"/>
            <w:rPr>
              <w:rStyle w:val="Hyperlink"/>
            </w:rPr>
          </w:pPr>
          <w:r w:rsidRPr="00D63147">
            <w:rPr>
              <w:rStyle w:val="Hyperlink"/>
              <w:b/>
              <w:color w:val="auto"/>
              <w:u w:val="none"/>
            </w:rPr>
            <w:t>Klassenteam/Unterrichtsorganisation</w:t>
          </w:r>
        </w:p>
        <w:p w:rsidR="00F262A2" w:rsidRPr="00F262A2" w:rsidRDefault="00B67454" w:rsidP="00D63147">
          <w:pPr>
            <w:pStyle w:val="Verzeichnis2"/>
            <w:rPr>
              <w:rFonts w:eastAsiaTheme="minorEastAsia" w:cstheme="minorBidi"/>
              <w:kern w:val="0"/>
              <w14:ligatures w14:val="none"/>
              <w14:cntxtAlts w14:val="0"/>
            </w:rPr>
          </w:pPr>
          <w:hyperlink w:anchor="_Toc142392172" w:history="1">
            <w:r w:rsidR="00F262A2" w:rsidRPr="00F262A2">
              <w:rPr>
                <w:rStyle w:val="Hyperlink"/>
              </w:rPr>
              <w:t>Aufgabenverteilung/Rollen</w:t>
            </w:r>
            <w:r w:rsidR="00F262A2" w:rsidRPr="00F262A2">
              <w:rPr>
                <w:webHidden/>
              </w:rPr>
              <w:tab/>
            </w:r>
            <w:r w:rsidR="00F262A2" w:rsidRPr="00F262A2">
              <w:rPr>
                <w:webHidden/>
              </w:rPr>
              <w:fldChar w:fldCharType="begin"/>
            </w:r>
            <w:r w:rsidR="00F262A2" w:rsidRPr="00F262A2">
              <w:rPr>
                <w:webHidden/>
              </w:rPr>
              <w:instrText xml:space="preserve"> PAGEREF _Toc142392172 \h </w:instrText>
            </w:r>
            <w:r w:rsidR="00F262A2" w:rsidRPr="00F262A2">
              <w:rPr>
                <w:webHidden/>
              </w:rPr>
            </w:r>
            <w:r w:rsidR="00F262A2" w:rsidRPr="00F262A2">
              <w:rPr>
                <w:webHidden/>
              </w:rPr>
              <w:fldChar w:fldCharType="separate"/>
            </w:r>
            <w:r w:rsidR="008129B4">
              <w:rPr>
                <w:webHidden/>
              </w:rPr>
              <w:t>8</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73" w:history="1">
            <w:r w:rsidR="00F262A2" w:rsidRPr="00F262A2">
              <w:rPr>
                <w:rStyle w:val="Hyperlink"/>
              </w:rPr>
              <w:t>Absprachen und Verbindlichkeiten</w:t>
            </w:r>
            <w:r w:rsidR="00F262A2" w:rsidRPr="00F262A2">
              <w:rPr>
                <w:webHidden/>
              </w:rPr>
              <w:tab/>
            </w:r>
            <w:r w:rsidR="00F262A2" w:rsidRPr="00F262A2">
              <w:rPr>
                <w:webHidden/>
              </w:rPr>
              <w:fldChar w:fldCharType="begin"/>
            </w:r>
            <w:r w:rsidR="00F262A2" w:rsidRPr="00F262A2">
              <w:rPr>
                <w:webHidden/>
              </w:rPr>
              <w:instrText xml:space="preserve"> PAGEREF _Toc142392173 \h </w:instrText>
            </w:r>
            <w:r w:rsidR="00F262A2" w:rsidRPr="00F262A2">
              <w:rPr>
                <w:webHidden/>
              </w:rPr>
            </w:r>
            <w:r w:rsidR="00F262A2" w:rsidRPr="00F262A2">
              <w:rPr>
                <w:webHidden/>
              </w:rPr>
              <w:fldChar w:fldCharType="separate"/>
            </w:r>
            <w:r w:rsidR="008129B4">
              <w:rPr>
                <w:webHidden/>
              </w:rPr>
              <w:t>8</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74" w:history="1">
            <w:r w:rsidR="00F262A2" w:rsidRPr="00F262A2">
              <w:rPr>
                <w:rStyle w:val="Hyperlink"/>
              </w:rPr>
              <w:t>Unterricht</w:t>
            </w:r>
            <w:r w:rsidR="00F262A2" w:rsidRPr="00F262A2">
              <w:rPr>
                <w:webHidden/>
              </w:rPr>
              <w:tab/>
            </w:r>
            <w:r w:rsidR="00F262A2" w:rsidRPr="00F262A2">
              <w:rPr>
                <w:webHidden/>
              </w:rPr>
              <w:fldChar w:fldCharType="begin"/>
            </w:r>
            <w:r w:rsidR="00F262A2" w:rsidRPr="00F262A2">
              <w:rPr>
                <w:webHidden/>
              </w:rPr>
              <w:instrText xml:space="preserve"> PAGEREF _Toc142392174 \h </w:instrText>
            </w:r>
            <w:r w:rsidR="00F262A2" w:rsidRPr="00F262A2">
              <w:rPr>
                <w:webHidden/>
              </w:rPr>
            </w:r>
            <w:r w:rsidR="00F262A2" w:rsidRPr="00F262A2">
              <w:rPr>
                <w:webHidden/>
              </w:rPr>
              <w:fldChar w:fldCharType="separate"/>
            </w:r>
            <w:r w:rsidR="008129B4">
              <w:rPr>
                <w:webHidden/>
              </w:rPr>
              <w:t>8</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75" w:history="1">
            <w:r w:rsidR="00F262A2" w:rsidRPr="00F262A2">
              <w:rPr>
                <w:rStyle w:val="Hyperlink"/>
              </w:rPr>
              <w:t>Methoden/Formen/Inhalte</w:t>
            </w:r>
            <w:r w:rsidR="00F262A2" w:rsidRPr="00F262A2">
              <w:rPr>
                <w:webHidden/>
              </w:rPr>
              <w:tab/>
            </w:r>
            <w:r w:rsidR="00F262A2" w:rsidRPr="00F262A2">
              <w:rPr>
                <w:webHidden/>
              </w:rPr>
              <w:fldChar w:fldCharType="begin"/>
            </w:r>
            <w:r w:rsidR="00F262A2" w:rsidRPr="00F262A2">
              <w:rPr>
                <w:webHidden/>
              </w:rPr>
              <w:instrText xml:space="preserve"> PAGEREF _Toc142392175 \h </w:instrText>
            </w:r>
            <w:r w:rsidR="00F262A2" w:rsidRPr="00F262A2">
              <w:rPr>
                <w:webHidden/>
              </w:rPr>
            </w:r>
            <w:r w:rsidR="00F262A2" w:rsidRPr="00F262A2">
              <w:rPr>
                <w:webHidden/>
              </w:rPr>
              <w:fldChar w:fldCharType="separate"/>
            </w:r>
            <w:r w:rsidR="008129B4">
              <w:rPr>
                <w:webHidden/>
              </w:rPr>
              <w:t>9</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76" w:history="1">
            <w:r w:rsidR="00F262A2" w:rsidRPr="00F262A2">
              <w:rPr>
                <w:rStyle w:val="Hyperlink"/>
              </w:rPr>
              <w:t>Differenzierung/Dokumentation</w:t>
            </w:r>
            <w:r w:rsidR="00F262A2" w:rsidRPr="00F262A2">
              <w:rPr>
                <w:webHidden/>
              </w:rPr>
              <w:tab/>
            </w:r>
            <w:r w:rsidR="00F262A2" w:rsidRPr="00F262A2">
              <w:rPr>
                <w:webHidden/>
              </w:rPr>
              <w:fldChar w:fldCharType="begin"/>
            </w:r>
            <w:r w:rsidR="00F262A2" w:rsidRPr="00F262A2">
              <w:rPr>
                <w:webHidden/>
              </w:rPr>
              <w:instrText xml:space="preserve"> PAGEREF _Toc142392176 \h </w:instrText>
            </w:r>
            <w:r w:rsidR="00F262A2" w:rsidRPr="00F262A2">
              <w:rPr>
                <w:webHidden/>
              </w:rPr>
            </w:r>
            <w:r w:rsidR="00F262A2" w:rsidRPr="00F262A2">
              <w:rPr>
                <w:webHidden/>
              </w:rPr>
              <w:fldChar w:fldCharType="separate"/>
            </w:r>
            <w:r w:rsidR="008129B4">
              <w:rPr>
                <w:webHidden/>
              </w:rPr>
              <w:t>9</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77" w:history="1">
            <w:r w:rsidR="00F262A2" w:rsidRPr="00F262A2">
              <w:rPr>
                <w:rStyle w:val="Hyperlink"/>
              </w:rPr>
              <w:t>Leistungsbewertung</w:t>
            </w:r>
            <w:r w:rsidR="00F262A2" w:rsidRPr="00F262A2">
              <w:rPr>
                <w:webHidden/>
              </w:rPr>
              <w:tab/>
            </w:r>
            <w:r w:rsidR="00F262A2" w:rsidRPr="00F262A2">
              <w:rPr>
                <w:webHidden/>
              </w:rPr>
              <w:fldChar w:fldCharType="begin"/>
            </w:r>
            <w:r w:rsidR="00F262A2" w:rsidRPr="00F262A2">
              <w:rPr>
                <w:webHidden/>
              </w:rPr>
              <w:instrText xml:space="preserve"> PAGEREF _Toc142392177 \h </w:instrText>
            </w:r>
            <w:r w:rsidR="00F262A2" w:rsidRPr="00F262A2">
              <w:rPr>
                <w:webHidden/>
              </w:rPr>
            </w:r>
            <w:r w:rsidR="00F262A2" w:rsidRPr="00F262A2">
              <w:rPr>
                <w:webHidden/>
              </w:rPr>
              <w:fldChar w:fldCharType="separate"/>
            </w:r>
            <w:r w:rsidR="008129B4">
              <w:rPr>
                <w:webHidden/>
              </w:rPr>
              <w:t>9</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78" w:history="1">
            <w:r w:rsidR="00F262A2" w:rsidRPr="00F262A2">
              <w:rPr>
                <w:rStyle w:val="Hyperlink"/>
              </w:rPr>
              <w:t>Halbjahresinformation</w:t>
            </w:r>
            <w:r w:rsidR="00F262A2" w:rsidRPr="00F262A2">
              <w:rPr>
                <w:webHidden/>
              </w:rPr>
              <w:tab/>
            </w:r>
            <w:r w:rsidR="00F262A2" w:rsidRPr="00F262A2">
              <w:rPr>
                <w:webHidden/>
              </w:rPr>
              <w:fldChar w:fldCharType="begin"/>
            </w:r>
            <w:r w:rsidR="00F262A2" w:rsidRPr="00F262A2">
              <w:rPr>
                <w:webHidden/>
              </w:rPr>
              <w:instrText xml:space="preserve"> PAGEREF _Toc142392178 \h </w:instrText>
            </w:r>
            <w:r w:rsidR="00F262A2" w:rsidRPr="00F262A2">
              <w:rPr>
                <w:webHidden/>
              </w:rPr>
            </w:r>
            <w:r w:rsidR="00F262A2" w:rsidRPr="00F262A2">
              <w:rPr>
                <w:webHidden/>
              </w:rPr>
              <w:fldChar w:fldCharType="separate"/>
            </w:r>
            <w:r w:rsidR="008129B4">
              <w:rPr>
                <w:webHidden/>
              </w:rPr>
              <w:t>10</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79" w:history="1">
            <w:r w:rsidR="00F262A2" w:rsidRPr="00F262A2">
              <w:rPr>
                <w:rStyle w:val="Hyperlink"/>
              </w:rPr>
              <w:t>Übergang Klasse 4/5</w:t>
            </w:r>
            <w:r w:rsidR="00F262A2" w:rsidRPr="00F262A2">
              <w:rPr>
                <w:webHidden/>
              </w:rPr>
              <w:tab/>
            </w:r>
            <w:r w:rsidR="00F262A2" w:rsidRPr="00F262A2">
              <w:rPr>
                <w:webHidden/>
              </w:rPr>
              <w:fldChar w:fldCharType="begin"/>
            </w:r>
            <w:r w:rsidR="00F262A2" w:rsidRPr="00F262A2">
              <w:rPr>
                <w:webHidden/>
              </w:rPr>
              <w:instrText xml:space="preserve"> PAGEREF _Toc142392179 \h </w:instrText>
            </w:r>
            <w:r w:rsidR="00F262A2" w:rsidRPr="00F262A2">
              <w:rPr>
                <w:webHidden/>
              </w:rPr>
            </w:r>
            <w:r w:rsidR="00F262A2" w:rsidRPr="00F262A2">
              <w:rPr>
                <w:webHidden/>
              </w:rPr>
              <w:fldChar w:fldCharType="separate"/>
            </w:r>
            <w:r w:rsidR="008129B4">
              <w:rPr>
                <w:webHidden/>
              </w:rPr>
              <w:t>10</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80" w:history="1">
            <w:r w:rsidR="00F262A2" w:rsidRPr="00F262A2">
              <w:rPr>
                <w:rStyle w:val="Hyperlink"/>
              </w:rPr>
              <w:t>Berufswegeorientierung/Berufswegekonferenz</w:t>
            </w:r>
            <w:r w:rsidR="00F262A2" w:rsidRPr="00F262A2">
              <w:rPr>
                <w:webHidden/>
              </w:rPr>
              <w:tab/>
            </w:r>
            <w:r w:rsidR="00F262A2" w:rsidRPr="00F262A2">
              <w:rPr>
                <w:webHidden/>
              </w:rPr>
              <w:fldChar w:fldCharType="begin"/>
            </w:r>
            <w:r w:rsidR="00F262A2" w:rsidRPr="00F262A2">
              <w:rPr>
                <w:webHidden/>
              </w:rPr>
              <w:instrText xml:space="preserve"> PAGEREF _Toc142392180 \h </w:instrText>
            </w:r>
            <w:r w:rsidR="00F262A2" w:rsidRPr="00F262A2">
              <w:rPr>
                <w:webHidden/>
              </w:rPr>
            </w:r>
            <w:r w:rsidR="00F262A2" w:rsidRPr="00F262A2">
              <w:rPr>
                <w:webHidden/>
              </w:rPr>
              <w:fldChar w:fldCharType="separate"/>
            </w:r>
            <w:r w:rsidR="008129B4">
              <w:rPr>
                <w:webHidden/>
              </w:rPr>
              <w:t>10</w:t>
            </w:r>
            <w:r w:rsidR="00F262A2" w:rsidRPr="00F262A2">
              <w:rPr>
                <w:webHidden/>
              </w:rPr>
              <w:fldChar w:fldCharType="end"/>
            </w:r>
          </w:hyperlink>
        </w:p>
        <w:p w:rsidR="00F262A2" w:rsidRPr="00F262A2" w:rsidRDefault="00B67454" w:rsidP="00D63147">
          <w:pPr>
            <w:pStyle w:val="Verzeichnis2"/>
            <w:rPr>
              <w:rFonts w:eastAsiaTheme="minorEastAsia" w:cstheme="minorBidi"/>
              <w:kern w:val="0"/>
              <w14:ligatures w14:val="none"/>
              <w14:cntxtAlts w14:val="0"/>
            </w:rPr>
          </w:pPr>
          <w:hyperlink w:anchor="_Toc142392181" w:history="1">
            <w:r w:rsidR="00F262A2" w:rsidRPr="00F262A2">
              <w:rPr>
                <w:rStyle w:val="Hyperlink"/>
              </w:rPr>
              <w:t>Elternarbeit</w:t>
            </w:r>
            <w:r w:rsidR="00F262A2" w:rsidRPr="00F262A2">
              <w:rPr>
                <w:webHidden/>
              </w:rPr>
              <w:tab/>
            </w:r>
            <w:r w:rsidR="00F262A2" w:rsidRPr="00F262A2">
              <w:rPr>
                <w:webHidden/>
              </w:rPr>
              <w:fldChar w:fldCharType="begin"/>
            </w:r>
            <w:r w:rsidR="00F262A2" w:rsidRPr="00F262A2">
              <w:rPr>
                <w:webHidden/>
              </w:rPr>
              <w:instrText xml:space="preserve"> PAGEREF _Toc142392181 \h </w:instrText>
            </w:r>
            <w:r w:rsidR="00F262A2" w:rsidRPr="00F262A2">
              <w:rPr>
                <w:webHidden/>
              </w:rPr>
            </w:r>
            <w:r w:rsidR="00F262A2" w:rsidRPr="00F262A2">
              <w:rPr>
                <w:webHidden/>
              </w:rPr>
              <w:fldChar w:fldCharType="separate"/>
            </w:r>
            <w:r w:rsidR="008129B4">
              <w:rPr>
                <w:webHidden/>
              </w:rPr>
              <w:t>11</w:t>
            </w:r>
            <w:r w:rsidR="00F262A2" w:rsidRPr="00F262A2">
              <w:rPr>
                <w:webHidden/>
              </w:rPr>
              <w:fldChar w:fldCharType="end"/>
            </w:r>
          </w:hyperlink>
        </w:p>
        <w:p w:rsidR="005050D6" w:rsidRPr="005050D6" w:rsidRDefault="005050D6" w:rsidP="00D63147">
          <w:pPr>
            <w:pStyle w:val="Verzeichnis2"/>
            <w:rPr>
              <w:sz w:val="20"/>
              <w:szCs w:val="20"/>
            </w:rPr>
          </w:pPr>
        </w:p>
        <w:p w:rsidR="005050D6" w:rsidRPr="005050D6" w:rsidRDefault="00D63147" w:rsidP="005050D6">
          <w:pPr>
            <w:pStyle w:val="Verzeichnis2"/>
            <w:rPr>
              <w:b/>
              <w:sz w:val="28"/>
              <w:szCs w:val="28"/>
            </w:rPr>
          </w:pPr>
          <w:r w:rsidRPr="005050D6">
            <w:rPr>
              <w:b/>
              <w:sz w:val="28"/>
              <w:szCs w:val="28"/>
            </w:rPr>
            <w:t>Schuljahresende</w:t>
          </w:r>
        </w:p>
        <w:p w:rsidR="00D63147" w:rsidRPr="00D63147" w:rsidRDefault="00D63147" w:rsidP="00D63147">
          <w:pPr>
            <w:pStyle w:val="Verzeichnis2"/>
            <w:rPr>
              <w:rStyle w:val="Hyperlink"/>
              <w:color w:val="auto"/>
              <w:u w:val="none"/>
            </w:rPr>
          </w:pPr>
          <w:r w:rsidRPr="00D63147">
            <w:rPr>
              <w:b/>
            </w:rPr>
            <w:t>Schulleitung/Schulorganisation</w:t>
          </w:r>
        </w:p>
        <w:p w:rsidR="00F262A2" w:rsidRDefault="00B67454" w:rsidP="00D63147">
          <w:pPr>
            <w:pStyle w:val="Verzeichnis2"/>
            <w:rPr>
              <w:rFonts w:eastAsiaTheme="minorEastAsia" w:cstheme="minorBidi"/>
              <w:b/>
              <w:kern w:val="0"/>
              <w14:ligatures w14:val="none"/>
              <w14:cntxtAlts w14:val="0"/>
            </w:rPr>
          </w:pPr>
          <w:hyperlink w:anchor="_Toc142392182" w:history="1">
            <w:r w:rsidR="00F262A2" w:rsidRPr="00F262A2">
              <w:rPr>
                <w:rStyle w:val="Hyperlink"/>
              </w:rPr>
              <w:t>Leistungsbewertung/Dokumentation</w:t>
            </w:r>
            <w:r w:rsidR="00F262A2" w:rsidRPr="00F262A2">
              <w:rPr>
                <w:webHidden/>
              </w:rPr>
              <w:tab/>
            </w:r>
            <w:r w:rsidR="00F262A2" w:rsidRPr="00F262A2">
              <w:rPr>
                <w:webHidden/>
              </w:rPr>
              <w:fldChar w:fldCharType="begin"/>
            </w:r>
            <w:r w:rsidR="00F262A2" w:rsidRPr="00F262A2">
              <w:rPr>
                <w:webHidden/>
              </w:rPr>
              <w:instrText xml:space="preserve"> PAGEREF _Toc142392182 \h </w:instrText>
            </w:r>
            <w:r w:rsidR="00F262A2" w:rsidRPr="00F262A2">
              <w:rPr>
                <w:webHidden/>
              </w:rPr>
            </w:r>
            <w:r w:rsidR="00F262A2" w:rsidRPr="00F262A2">
              <w:rPr>
                <w:webHidden/>
              </w:rPr>
              <w:fldChar w:fldCharType="separate"/>
            </w:r>
            <w:r w:rsidR="008129B4">
              <w:rPr>
                <w:webHidden/>
              </w:rPr>
              <w:t>12</w:t>
            </w:r>
            <w:r w:rsidR="00F262A2" w:rsidRPr="00F262A2">
              <w:rPr>
                <w:webHidden/>
              </w:rPr>
              <w:fldChar w:fldCharType="end"/>
            </w:r>
          </w:hyperlink>
        </w:p>
        <w:p w:rsidR="00F262A2" w:rsidRDefault="00F262A2">
          <w:r>
            <w:rPr>
              <w:b/>
              <w:bCs/>
            </w:rPr>
            <w:fldChar w:fldCharType="end"/>
          </w:r>
        </w:p>
      </w:sdtContent>
    </w:sdt>
    <w:p w:rsidR="00975149" w:rsidRDefault="00975149" w:rsidP="0044650F">
      <w:pPr>
        <w:sectPr w:rsidR="00975149" w:rsidSect="001E03DE">
          <w:pgSz w:w="11906" w:h="16838" w:code="9"/>
          <w:pgMar w:top="1418" w:right="1418" w:bottom="1134" w:left="1418" w:header="709" w:footer="709" w:gutter="0"/>
          <w:cols w:space="708"/>
          <w:titlePg/>
          <w:docGrid w:linePitch="360"/>
        </w:sectPr>
      </w:pPr>
    </w:p>
    <w:p w:rsidR="006F560B" w:rsidRPr="000E3DB3" w:rsidRDefault="006F560B" w:rsidP="006F560B">
      <w:pPr>
        <w:tabs>
          <w:tab w:val="clear" w:pos="30"/>
        </w:tabs>
        <w:spacing w:after="0" w:line="276" w:lineRule="auto"/>
        <w:jc w:val="center"/>
        <w:rPr>
          <w:rFonts w:ascii="Cambria" w:hAnsi="Cambria"/>
          <w:b/>
          <w:bCs/>
          <w:color w:val="808080" w:themeColor="background1" w:themeShade="80"/>
          <w:sz w:val="40"/>
          <w:szCs w:val="40"/>
          <w14:ligatures w14:val="none"/>
        </w:rPr>
      </w:pPr>
      <w:r w:rsidRPr="000E3DB3">
        <w:rPr>
          <w:rFonts w:ascii="Cambria" w:hAnsi="Cambria"/>
          <w:bCs/>
          <w:color w:val="808080" w:themeColor="background1" w:themeShade="80"/>
          <w:sz w:val="40"/>
          <w:szCs w:val="40"/>
          <w14:ligatures w14:val="none"/>
        </w:rPr>
        <w:lastRenderedPageBreak/>
        <w:t>Grundfragen zur Gestaltung von inklusiven</w:t>
      </w:r>
    </w:p>
    <w:p w:rsidR="006F560B" w:rsidRPr="00223548" w:rsidRDefault="006F560B" w:rsidP="006F560B">
      <w:pPr>
        <w:spacing w:line="240" w:lineRule="auto"/>
        <w:jc w:val="center"/>
        <w:rPr>
          <w:rFonts w:ascii="Cambria" w:hAnsi="Cambria"/>
          <w:bCs/>
          <w:sz w:val="40"/>
          <w:szCs w:val="40"/>
          <w:lang w:val="de-CH"/>
          <w14:ligatures w14:val="none"/>
        </w:rPr>
      </w:pPr>
      <w:r w:rsidRPr="000E3DB3">
        <w:rPr>
          <w:rFonts w:ascii="Cambria" w:hAnsi="Cambria"/>
          <w:bCs/>
          <w:color w:val="808080" w:themeColor="background1" w:themeShade="80"/>
          <w:sz w:val="40"/>
          <w:szCs w:val="40"/>
          <w14:ligatures w14:val="none"/>
        </w:rPr>
        <w:t>Bildungsangeboten</w:t>
      </w:r>
    </w:p>
    <w:p w:rsidR="006F560B" w:rsidRDefault="006F560B" w:rsidP="006F560B">
      <w:pPr>
        <w:spacing w:line="240" w:lineRule="auto"/>
        <w:jc w:val="both"/>
        <w:rPr>
          <w:rFonts w:ascii="Calibri" w:hAnsi="Calibri" w:cs="Calibri"/>
          <w:lang w:val="de-CH"/>
          <w14:ligatures w14:val="none"/>
        </w:rPr>
      </w:pPr>
      <w:r>
        <w:rPr>
          <w:rFonts w:ascii="Calibri" w:hAnsi="Calibri" w:cs="Calibri"/>
          <w:lang w:val="de-CH"/>
          <w14:ligatures w14:val="none"/>
        </w:rPr>
        <w:t> </w:t>
      </w:r>
    </w:p>
    <w:p w:rsidR="006F560B" w:rsidRDefault="006F560B" w:rsidP="006F560B">
      <w:pPr>
        <w:spacing w:line="240" w:lineRule="auto"/>
        <w:jc w:val="both"/>
        <w:rPr>
          <w:rFonts w:ascii="Calibri" w:hAnsi="Calibri" w:cs="Calibri"/>
          <w:lang w:val="de-CH"/>
          <w14:ligatures w14:val="none"/>
        </w:rPr>
      </w:pPr>
    </w:p>
    <w:p w:rsidR="006F560B" w:rsidRDefault="006F560B" w:rsidP="006F560B">
      <w:pPr>
        <w:spacing w:line="276" w:lineRule="auto"/>
        <w:jc w:val="both"/>
        <w:rPr>
          <w:rFonts w:asciiTheme="minorHAnsi" w:hAnsiTheme="minorHAnsi" w:cstheme="minorHAnsi"/>
          <w14:ligatures w14:val="none"/>
        </w:rPr>
      </w:pPr>
      <w:r w:rsidRPr="00607AED">
        <w:rPr>
          <w:rFonts w:asciiTheme="minorHAnsi" w:hAnsiTheme="minorHAnsi" w:cstheme="minorHAnsi"/>
          <w14:ligatures w14:val="none"/>
        </w:rPr>
        <w:t xml:space="preserve">Im Folgenden werden </w:t>
      </w:r>
      <w:r w:rsidRPr="000E3DB3">
        <w:rPr>
          <w:rFonts w:asciiTheme="minorHAnsi" w:hAnsiTheme="minorHAnsi" w:cstheme="minorHAnsi"/>
          <w:bCs/>
          <w:color w:val="000000"/>
          <w14:ligatures w14:val="none"/>
        </w:rPr>
        <w:t>grundsätzliche Fragen</w:t>
      </w:r>
      <w:r w:rsidRPr="00607AED">
        <w:rPr>
          <w:rFonts w:asciiTheme="minorHAnsi" w:hAnsiTheme="minorHAnsi" w:cstheme="minorHAnsi"/>
          <w:b/>
          <w:bCs/>
          <w:color w:val="000000"/>
          <w14:ligatures w14:val="none"/>
        </w:rPr>
        <w:t xml:space="preserve"> </w:t>
      </w:r>
      <w:r w:rsidRPr="00607AED">
        <w:rPr>
          <w:rFonts w:asciiTheme="minorHAnsi" w:hAnsiTheme="minorHAnsi" w:cstheme="minorHAnsi"/>
          <w14:ligatures w14:val="none"/>
        </w:rPr>
        <w:t>zur Gestaltung gelingender Inklusion aufgeführt. Die Arbeit an diesen Fragen stellt aus unserer Sicht einen übergeordneten Prozess innerhalb der Schulentwicklung für alle (!) am Schulleben Beteiligten dar.</w:t>
      </w:r>
    </w:p>
    <w:p w:rsidR="006F560B" w:rsidRPr="00607AED" w:rsidRDefault="006F560B" w:rsidP="006F560B">
      <w:pPr>
        <w:spacing w:line="276" w:lineRule="auto"/>
        <w:jc w:val="both"/>
        <w:rPr>
          <w:rFonts w:asciiTheme="minorHAnsi" w:hAnsiTheme="minorHAnsi" w:cstheme="minorHAnsi"/>
          <w14:ligatures w14:val="none"/>
        </w:rPr>
      </w:pPr>
    </w:p>
    <w:p w:rsidR="006F560B" w:rsidRPr="006F560B" w:rsidRDefault="006F560B" w:rsidP="006F560B">
      <w:pPr>
        <w:pStyle w:val="Listenabsatz"/>
        <w:numPr>
          <w:ilvl w:val="0"/>
          <w:numId w:val="2"/>
        </w:numPr>
        <w:spacing w:line="276" w:lineRule="auto"/>
        <w:jc w:val="both"/>
        <w:rPr>
          <w:rFonts w:asciiTheme="minorHAnsi" w:hAnsiTheme="minorHAnsi" w:cstheme="minorHAnsi"/>
          <w14:ligatures w14:val="none"/>
        </w:rPr>
      </w:pPr>
      <w:r w:rsidRPr="006F560B">
        <w:rPr>
          <w:rFonts w:asciiTheme="minorHAnsi" w:hAnsiTheme="minorHAnsi" w:cstheme="minorHAnsi"/>
          <w14:ligatures w14:val="none"/>
        </w:rPr>
        <w:t>Welche Bedeutung hat das inklusive Bildungsangebot für unsere Schule?</w:t>
      </w:r>
    </w:p>
    <w:p w:rsidR="006F560B" w:rsidRPr="00607AED" w:rsidRDefault="006F560B" w:rsidP="006F560B">
      <w:pPr>
        <w:pStyle w:val="Listenabsatz"/>
        <w:spacing w:line="276" w:lineRule="auto"/>
        <w:jc w:val="both"/>
        <w:rPr>
          <w:rFonts w:asciiTheme="minorHAnsi" w:hAnsiTheme="minorHAnsi" w:cstheme="minorHAnsi"/>
          <w14:ligatures w14:val="none"/>
        </w:rPr>
      </w:pPr>
    </w:p>
    <w:p w:rsidR="006F560B" w:rsidRPr="006F560B" w:rsidRDefault="006F560B" w:rsidP="006F560B">
      <w:pPr>
        <w:pStyle w:val="Listenabsatz"/>
        <w:numPr>
          <w:ilvl w:val="0"/>
          <w:numId w:val="2"/>
        </w:numPr>
        <w:spacing w:line="276" w:lineRule="auto"/>
        <w:jc w:val="both"/>
        <w:rPr>
          <w:rFonts w:asciiTheme="minorHAnsi" w:hAnsiTheme="minorHAnsi" w:cstheme="minorHAnsi"/>
          <w14:ligatures w14:val="none"/>
        </w:rPr>
      </w:pPr>
      <w:r w:rsidRPr="006F560B">
        <w:rPr>
          <w:rFonts w:asciiTheme="minorHAnsi" w:hAnsiTheme="minorHAnsi" w:cstheme="minorHAnsi"/>
          <w14:ligatures w14:val="none"/>
        </w:rPr>
        <w:t>Wie wird Inklusion im Leitbild der Schule verankert?</w:t>
      </w:r>
    </w:p>
    <w:p w:rsidR="006F560B" w:rsidRPr="00607AED" w:rsidRDefault="006F560B" w:rsidP="006F560B">
      <w:pPr>
        <w:pStyle w:val="Listenabsatz"/>
        <w:spacing w:line="276" w:lineRule="auto"/>
        <w:jc w:val="both"/>
        <w:rPr>
          <w:rFonts w:asciiTheme="minorHAnsi" w:hAnsiTheme="minorHAnsi" w:cstheme="minorHAnsi"/>
          <w14:ligatures w14:val="none"/>
        </w:rPr>
      </w:pPr>
    </w:p>
    <w:p w:rsidR="006F560B" w:rsidRPr="006F560B" w:rsidRDefault="006F560B" w:rsidP="006F560B">
      <w:pPr>
        <w:pStyle w:val="Listenabsatz"/>
        <w:numPr>
          <w:ilvl w:val="0"/>
          <w:numId w:val="2"/>
        </w:numPr>
        <w:spacing w:line="276" w:lineRule="auto"/>
        <w:jc w:val="both"/>
        <w:rPr>
          <w:rFonts w:asciiTheme="minorHAnsi" w:hAnsiTheme="minorHAnsi" w:cstheme="minorHAnsi"/>
          <w14:ligatures w14:val="none"/>
        </w:rPr>
      </w:pPr>
      <w:r w:rsidRPr="006F560B">
        <w:rPr>
          <w:rFonts w:asciiTheme="minorHAnsi" w:hAnsiTheme="minorHAnsi" w:cstheme="minorHAnsi"/>
          <w14:ligatures w14:val="none"/>
        </w:rPr>
        <w:t xml:space="preserve">Wie stellen wir sicher, dass sich alle am Schulleben Beteiligten für die Inklusion </w:t>
      </w:r>
      <w:r w:rsidR="00EB2A0A">
        <w:rPr>
          <w:rFonts w:asciiTheme="minorHAnsi" w:hAnsiTheme="minorHAnsi" w:cstheme="minorHAnsi"/>
          <w14:ligatures w14:val="none"/>
        </w:rPr>
        <w:br/>
      </w:r>
      <w:r w:rsidRPr="006F560B">
        <w:rPr>
          <w:rFonts w:asciiTheme="minorHAnsi" w:hAnsiTheme="minorHAnsi" w:cstheme="minorHAnsi"/>
          <w14:ligatures w14:val="none"/>
        </w:rPr>
        <w:t>verantwortlich fühlen?</w:t>
      </w:r>
    </w:p>
    <w:p w:rsidR="006F560B" w:rsidRPr="00607AED" w:rsidRDefault="006F560B" w:rsidP="006F560B">
      <w:pPr>
        <w:pStyle w:val="Listenabsatz"/>
        <w:spacing w:line="276" w:lineRule="auto"/>
        <w:jc w:val="both"/>
        <w:rPr>
          <w:rFonts w:asciiTheme="minorHAnsi" w:hAnsiTheme="minorHAnsi" w:cstheme="minorHAnsi"/>
          <w14:ligatures w14:val="none"/>
        </w:rPr>
      </w:pPr>
    </w:p>
    <w:p w:rsidR="006F560B" w:rsidRPr="006F560B" w:rsidRDefault="006F560B" w:rsidP="006F560B">
      <w:pPr>
        <w:pStyle w:val="Listenabsatz"/>
        <w:numPr>
          <w:ilvl w:val="0"/>
          <w:numId w:val="2"/>
        </w:numPr>
        <w:spacing w:line="276" w:lineRule="auto"/>
        <w:jc w:val="both"/>
        <w:rPr>
          <w:rFonts w:asciiTheme="minorHAnsi" w:hAnsiTheme="minorHAnsi" w:cstheme="minorHAnsi"/>
          <w14:ligatures w14:val="none"/>
        </w:rPr>
      </w:pPr>
      <w:r w:rsidRPr="006F560B">
        <w:rPr>
          <w:rFonts w:asciiTheme="minorHAnsi" w:hAnsiTheme="minorHAnsi" w:cstheme="minorHAnsi"/>
          <w14:ligatures w14:val="none"/>
        </w:rPr>
        <w:t>Wie wird das Konzept für inklusive Bildungsangebote (weiter-)entwickelt und wer zeigt sich dafür verantwortlich?</w:t>
      </w:r>
    </w:p>
    <w:p w:rsidR="006F560B" w:rsidRPr="00607AED" w:rsidRDefault="006F560B" w:rsidP="006F560B">
      <w:pPr>
        <w:pStyle w:val="Listenabsatz"/>
        <w:spacing w:line="276" w:lineRule="auto"/>
        <w:jc w:val="both"/>
        <w:rPr>
          <w:rFonts w:asciiTheme="minorHAnsi" w:hAnsiTheme="minorHAnsi" w:cstheme="minorHAnsi"/>
          <w14:ligatures w14:val="none"/>
        </w:rPr>
      </w:pPr>
    </w:p>
    <w:p w:rsidR="006F560B" w:rsidRPr="006F560B" w:rsidRDefault="006F560B" w:rsidP="006F560B">
      <w:pPr>
        <w:pStyle w:val="Listenabsatz"/>
        <w:numPr>
          <w:ilvl w:val="0"/>
          <w:numId w:val="2"/>
        </w:numPr>
        <w:spacing w:line="276" w:lineRule="auto"/>
        <w:jc w:val="both"/>
        <w:rPr>
          <w:rFonts w:asciiTheme="minorHAnsi" w:hAnsiTheme="minorHAnsi" w:cstheme="minorHAnsi"/>
          <w14:ligatures w14:val="none"/>
        </w:rPr>
      </w:pPr>
      <w:r w:rsidRPr="006F560B">
        <w:rPr>
          <w:rFonts w:asciiTheme="minorHAnsi" w:hAnsiTheme="minorHAnsi" w:cstheme="minorHAnsi"/>
          <w14:ligatures w14:val="none"/>
        </w:rPr>
        <w:t xml:space="preserve">Woran können wir erkennen, dass wir uns in Richtung einer inklusiven Schule </w:t>
      </w:r>
      <w:r w:rsidR="00EB2A0A">
        <w:rPr>
          <w:rFonts w:asciiTheme="minorHAnsi" w:hAnsiTheme="minorHAnsi" w:cstheme="minorHAnsi"/>
          <w14:ligatures w14:val="none"/>
        </w:rPr>
        <w:br/>
      </w:r>
      <w:r w:rsidRPr="006F560B">
        <w:rPr>
          <w:rFonts w:asciiTheme="minorHAnsi" w:hAnsiTheme="minorHAnsi" w:cstheme="minorHAnsi"/>
          <w14:ligatures w14:val="none"/>
        </w:rPr>
        <w:t>entwickeln?</w:t>
      </w:r>
    </w:p>
    <w:p w:rsidR="006F560B" w:rsidRPr="00607AED" w:rsidRDefault="006F560B" w:rsidP="006F560B">
      <w:pPr>
        <w:pStyle w:val="Listenabsatz"/>
        <w:spacing w:line="276" w:lineRule="auto"/>
        <w:jc w:val="both"/>
        <w:rPr>
          <w:rFonts w:asciiTheme="minorHAnsi" w:hAnsiTheme="minorHAnsi" w:cstheme="minorHAnsi"/>
          <w14:ligatures w14:val="none"/>
        </w:rPr>
      </w:pPr>
    </w:p>
    <w:p w:rsidR="006F560B" w:rsidRPr="006F560B" w:rsidRDefault="006F560B" w:rsidP="006F560B">
      <w:pPr>
        <w:pStyle w:val="Listenabsatz"/>
        <w:numPr>
          <w:ilvl w:val="0"/>
          <w:numId w:val="2"/>
        </w:numPr>
        <w:spacing w:line="276" w:lineRule="auto"/>
        <w:jc w:val="both"/>
        <w:rPr>
          <w:rFonts w:asciiTheme="minorHAnsi" w:hAnsiTheme="minorHAnsi" w:cstheme="minorHAnsi"/>
          <w14:ligatures w14:val="none"/>
        </w:rPr>
      </w:pPr>
      <w:r w:rsidRPr="006F560B">
        <w:rPr>
          <w:rFonts w:asciiTheme="minorHAnsi" w:hAnsiTheme="minorHAnsi" w:cstheme="minorHAnsi"/>
          <w14:ligatures w14:val="none"/>
        </w:rPr>
        <w:t>Welche gemeinsamen pädagogischen Grundsätze gelten?</w:t>
      </w:r>
    </w:p>
    <w:p w:rsidR="006F560B" w:rsidRPr="00607AED" w:rsidRDefault="006F560B" w:rsidP="006F560B">
      <w:pPr>
        <w:pStyle w:val="Listenabsatz"/>
        <w:spacing w:line="276" w:lineRule="auto"/>
        <w:jc w:val="both"/>
        <w:rPr>
          <w:rFonts w:asciiTheme="minorHAnsi" w:hAnsiTheme="minorHAnsi" w:cstheme="minorHAnsi"/>
          <w14:ligatures w14:val="none"/>
        </w:rPr>
      </w:pPr>
    </w:p>
    <w:p w:rsidR="006F560B" w:rsidRDefault="006F560B" w:rsidP="006F560B">
      <w:pPr>
        <w:pStyle w:val="Listenabsatz"/>
        <w:numPr>
          <w:ilvl w:val="0"/>
          <w:numId w:val="2"/>
        </w:numPr>
        <w:spacing w:line="276" w:lineRule="auto"/>
        <w:jc w:val="both"/>
        <w:rPr>
          <w:rFonts w:asciiTheme="minorHAnsi" w:hAnsiTheme="minorHAnsi" w:cstheme="minorHAnsi"/>
          <w14:ligatures w14:val="none"/>
        </w:rPr>
      </w:pPr>
      <w:r w:rsidRPr="006F560B">
        <w:rPr>
          <w:rFonts w:asciiTheme="minorHAnsi" w:hAnsiTheme="minorHAnsi" w:cstheme="minorHAnsi"/>
          <w14:ligatures w14:val="none"/>
        </w:rPr>
        <w:t>Wie erreichen wir ein Klima der Wertschätzung aller Beteiligten?</w:t>
      </w:r>
    </w:p>
    <w:p w:rsidR="00B27F51" w:rsidRPr="00B27F51" w:rsidRDefault="00B27F51" w:rsidP="00B27F51">
      <w:pPr>
        <w:pStyle w:val="Listenabsatz"/>
        <w:rPr>
          <w:rFonts w:asciiTheme="minorHAnsi" w:hAnsiTheme="minorHAnsi" w:cstheme="minorHAnsi"/>
          <w14:ligatures w14:val="none"/>
        </w:rPr>
      </w:pPr>
    </w:p>
    <w:p w:rsidR="006F560B" w:rsidRDefault="006F560B" w:rsidP="0044650F">
      <w:pPr>
        <w:sectPr w:rsidR="006F560B" w:rsidSect="00C455A8">
          <w:headerReference w:type="first" r:id="rId16"/>
          <w:footerReference w:type="first" r:id="rId17"/>
          <w:pgSz w:w="11906" w:h="16838" w:code="9"/>
          <w:pgMar w:top="1418" w:right="1418" w:bottom="1134" w:left="1418" w:header="709" w:footer="709" w:gutter="0"/>
          <w:pgNumType w:start="1"/>
          <w:cols w:space="708"/>
          <w:titlePg/>
          <w:docGrid w:linePitch="360"/>
        </w:sectPr>
      </w:pPr>
    </w:p>
    <w:tbl>
      <w:tblPr>
        <w:tblStyle w:val="Tabellenraster"/>
        <w:tblW w:w="0" w:type="auto"/>
        <w:tblLook w:val="04A0" w:firstRow="1" w:lastRow="0" w:firstColumn="1" w:lastColumn="0" w:noHBand="0" w:noVBand="1"/>
      </w:tblPr>
      <w:tblGrid>
        <w:gridCol w:w="113"/>
        <w:gridCol w:w="4368"/>
        <w:gridCol w:w="112"/>
        <w:gridCol w:w="4356"/>
        <w:gridCol w:w="111"/>
      </w:tblGrid>
      <w:tr w:rsidR="006F560B" w:rsidTr="005050D6">
        <w:trPr>
          <w:gridAfter w:val="1"/>
          <w:wAfter w:w="111" w:type="dxa"/>
          <w:trHeight w:val="1124"/>
        </w:trPr>
        <w:tc>
          <w:tcPr>
            <w:tcW w:w="8949" w:type="dxa"/>
            <w:gridSpan w:val="4"/>
            <w:shd w:val="clear" w:color="auto" w:fill="FFFFCC"/>
          </w:tcPr>
          <w:p w:rsidR="006F560B" w:rsidRDefault="006F560B" w:rsidP="00975149">
            <w:pPr>
              <w:pStyle w:val="berschrift2"/>
              <w:outlineLvl w:val="1"/>
            </w:pPr>
            <w:bookmarkStart w:id="0" w:name="_Toc142392160"/>
            <w:r>
              <w:lastRenderedPageBreak/>
              <w:t>Kooperationsvereinbarungen</w:t>
            </w:r>
            <w:bookmarkEnd w:id="0"/>
          </w:p>
          <w:p w:rsidR="006F560B" w:rsidRPr="00142C05" w:rsidRDefault="00DE351D" w:rsidP="00975149">
            <w:pPr>
              <w:spacing w:line="240" w:lineRule="auto"/>
              <w:rPr>
                <w:rFonts w:ascii="Calibri" w:hAnsi="Calibri" w:cs="Calibri"/>
                <w:b/>
                <w:bCs/>
                <w14:ligatures w14:val="none"/>
              </w:rPr>
            </w:pPr>
            <w:r>
              <w:rPr>
                <w:rFonts w:ascii="Calibri" w:hAnsi="Calibri" w:cs="Calibri"/>
                <w:sz w:val="20"/>
                <w:szCs w:val="20"/>
                <w14:ligatures w14:val="none"/>
              </w:rPr>
              <w:t>Diese s</w:t>
            </w:r>
            <w:r w:rsidR="006F560B" w:rsidRPr="00142C05">
              <w:rPr>
                <w:rFonts w:ascii="Calibri" w:hAnsi="Calibri" w:cs="Calibri"/>
                <w:sz w:val="20"/>
                <w:szCs w:val="20"/>
                <w14:ligatures w14:val="none"/>
              </w:rPr>
              <w:t>ind nicht verbindlich</w:t>
            </w:r>
            <w:r>
              <w:rPr>
                <w:rFonts w:ascii="Calibri" w:hAnsi="Calibri" w:cs="Calibri"/>
                <w:sz w:val="20"/>
                <w:szCs w:val="20"/>
                <w14:ligatures w14:val="none"/>
              </w:rPr>
              <w:t>,</w:t>
            </w:r>
            <w:r w:rsidR="006F560B" w:rsidRPr="00142C05">
              <w:rPr>
                <w:rFonts w:ascii="Calibri" w:hAnsi="Calibri" w:cs="Calibri"/>
                <w:sz w:val="20"/>
                <w:szCs w:val="20"/>
                <w14:ligatures w14:val="none"/>
              </w:rPr>
              <w:t xml:space="preserve"> aber haben sich bewährt. Beispiele und Vorlagen können Sie beim Fachdienst Inklusion des Staatlichen Schulamtes anfragen. </w:t>
            </w:r>
          </w:p>
        </w:tc>
      </w:tr>
      <w:tr w:rsidR="006F560B" w:rsidTr="005050D6">
        <w:trPr>
          <w:gridAfter w:val="1"/>
          <w:wAfter w:w="111" w:type="dxa"/>
        </w:trPr>
        <w:tc>
          <w:tcPr>
            <w:tcW w:w="4481" w:type="dxa"/>
            <w:gridSpan w:val="2"/>
          </w:tcPr>
          <w:p w:rsidR="006F560B" w:rsidRDefault="006F560B"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sidRPr="00142C05">
              <w:rPr>
                <w:rFonts w:asciiTheme="minorHAnsi" w:hAnsiTheme="minorHAnsi" w:cstheme="minorHAnsi"/>
                <w:sz w:val="20"/>
                <w:szCs w:val="20"/>
                <w14:ligatures w14:val="none"/>
              </w:rPr>
              <w:t>Gibt es Kooperationsvereinbarungen zwisc</w:t>
            </w:r>
            <w:r>
              <w:rPr>
                <w:rFonts w:asciiTheme="minorHAnsi" w:hAnsiTheme="minorHAnsi" w:cstheme="minorHAnsi"/>
                <w:sz w:val="20"/>
                <w:szCs w:val="20"/>
                <w14:ligatures w14:val="none"/>
              </w:rPr>
              <w:t>hen allgemeiner Schule und SBBZ</w:t>
            </w:r>
            <w:r w:rsidRPr="00142C05">
              <w:rPr>
                <w:rFonts w:asciiTheme="minorHAnsi" w:hAnsiTheme="minorHAnsi" w:cstheme="minorHAnsi"/>
                <w:sz w:val="20"/>
                <w:szCs w:val="20"/>
                <w14:ligatures w14:val="none"/>
              </w:rPr>
              <w:t>?</w:t>
            </w:r>
          </w:p>
          <w:p w:rsidR="006F560B" w:rsidRPr="00142C05" w:rsidRDefault="006F560B"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sidRPr="00142C05">
              <w:rPr>
                <w:rFonts w:asciiTheme="minorHAnsi" w:hAnsiTheme="minorHAnsi" w:cstheme="minorHAnsi"/>
                <w:sz w:val="20"/>
                <w:szCs w:val="20"/>
                <w14:ligatures w14:val="none"/>
              </w:rPr>
              <w:t>Wie</w:t>
            </w:r>
            <w:r w:rsidR="00DE351D">
              <w:rPr>
                <w:rFonts w:asciiTheme="minorHAnsi" w:hAnsiTheme="minorHAnsi" w:cstheme="minorHAnsi"/>
                <w:sz w:val="20"/>
                <w:szCs w:val="20"/>
                <w14:ligatures w14:val="none"/>
              </w:rPr>
              <w:t xml:space="preserve"> und wann</w:t>
            </w:r>
            <w:r w:rsidRPr="00142C05">
              <w:rPr>
                <w:rFonts w:asciiTheme="minorHAnsi" w:hAnsiTheme="minorHAnsi" w:cstheme="minorHAnsi"/>
                <w:sz w:val="20"/>
                <w:szCs w:val="20"/>
                <w14:ligatures w14:val="none"/>
              </w:rPr>
              <w:t xml:space="preserve"> werden die getroffenen Kooperationsvereinbarungen evaluiert</w:t>
            </w:r>
            <w:r w:rsidR="00DE351D">
              <w:rPr>
                <w:rFonts w:asciiTheme="minorHAnsi" w:hAnsiTheme="minorHAnsi" w:cstheme="minorHAnsi"/>
                <w:sz w:val="20"/>
                <w:szCs w:val="20"/>
                <w14:ligatures w14:val="none"/>
              </w:rPr>
              <w:t xml:space="preserve"> und fortgeschrieben</w:t>
            </w:r>
            <w:r w:rsidRPr="00142C05">
              <w:rPr>
                <w:rFonts w:asciiTheme="minorHAnsi" w:hAnsiTheme="minorHAnsi" w:cstheme="minorHAnsi"/>
                <w:sz w:val="20"/>
                <w:szCs w:val="20"/>
                <w14:ligatures w14:val="none"/>
              </w:rPr>
              <w:t>?</w:t>
            </w:r>
          </w:p>
          <w:p w:rsidR="006F560B" w:rsidRPr="00142C05" w:rsidRDefault="006F560B" w:rsidP="00975149">
            <w:pPr>
              <w:spacing w:line="240" w:lineRule="auto"/>
              <w:rPr>
                <w:rFonts w:asciiTheme="minorHAnsi" w:hAnsiTheme="minorHAnsi" w:cstheme="minorHAnsi"/>
                <w:sz w:val="20"/>
                <w:szCs w:val="20"/>
                <w14:ligatures w14:val="none"/>
              </w:rPr>
            </w:pPr>
          </w:p>
          <w:p w:rsidR="006F560B" w:rsidRPr="00142C05" w:rsidRDefault="006F560B" w:rsidP="00DE351D">
            <w:pPr>
              <w:spacing w:line="240" w:lineRule="auto"/>
              <w:rPr>
                <w:rFonts w:asciiTheme="minorHAnsi" w:hAnsiTheme="minorHAnsi" w:cstheme="minorHAnsi"/>
                <w:sz w:val="20"/>
                <w:szCs w:val="20"/>
                <w14:ligatures w14:val="none"/>
              </w:rPr>
            </w:pPr>
          </w:p>
        </w:tc>
        <w:tc>
          <w:tcPr>
            <w:tcW w:w="4468" w:type="dxa"/>
            <w:gridSpan w:val="2"/>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5050D6">
        <w:trPr>
          <w:gridAfter w:val="1"/>
          <w:wAfter w:w="111" w:type="dxa"/>
          <w:trHeight w:val="1455"/>
        </w:trPr>
        <w:tc>
          <w:tcPr>
            <w:tcW w:w="8949" w:type="dxa"/>
            <w:gridSpan w:val="4"/>
            <w:shd w:val="clear" w:color="auto" w:fill="FFFFCC"/>
          </w:tcPr>
          <w:p w:rsidR="006F560B" w:rsidRPr="00975149" w:rsidRDefault="006F560B" w:rsidP="00975149">
            <w:pPr>
              <w:pStyle w:val="berschrift2"/>
              <w:outlineLvl w:val="1"/>
            </w:pPr>
            <w:bookmarkStart w:id="1" w:name="_Toc142392161"/>
            <w:r w:rsidRPr="00975149">
              <w:t>K</w:t>
            </w:r>
            <w:r w:rsidRPr="00975149">
              <w:rPr>
                <w:rStyle w:val="berschrift2Zchn"/>
                <w:b/>
              </w:rPr>
              <w:t>onferen</w:t>
            </w:r>
            <w:r w:rsidRPr="00975149">
              <w:t>zen</w:t>
            </w:r>
            <w:bookmarkEnd w:id="1"/>
          </w:p>
          <w:p w:rsidR="006F560B" w:rsidRPr="00142C05" w:rsidRDefault="006F560B" w:rsidP="00975149">
            <w:pPr>
              <w:spacing w:line="240" w:lineRule="auto"/>
              <w:rPr>
                <w:rFonts w:asciiTheme="minorHAnsi" w:hAnsiTheme="minorHAnsi" w:cstheme="minorHAnsi"/>
                <w:b/>
                <w:bCs/>
                <w14:ligatures w14:val="none"/>
              </w:rPr>
            </w:pPr>
            <w:r w:rsidRPr="00142C05">
              <w:rPr>
                <w:rFonts w:asciiTheme="minorHAnsi" w:hAnsiTheme="minorHAnsi" w:cstheme="minorHAnsi"/>
                <w:sz w:val="20"/>
                <w:szCs w:val="20"/>
                <w14:ligatures w14:val="none"/>
              </w:rPr>
              <w:t>Laut Konferenzordnung sind alle Lehrkräfte zur Teilnahme an den Konferenzen verpflichtet und stimmberechtigt. Bei Lehrkräften, die an mehreren Schulen eingesetzt sind entscheiden die Schulleitungen im Sinne einer zumutbaren Arbeitsbelastung über die jeweilige Teilnahme.</w:t>
            </w:r>
          </w:p>
        </w:tc>
      </w:tr>
      <w:tr w:rsidR="006F560B" w:rsidTr="005050D6">
        <w:trPr>
          <w:gridAfter w:val="1"/>
          <w:wAfter w:w="111" w:type="dxa"/>
          <w:trHeight w:val="6653"/>
        </w:trPr>
        <w:tc>
          <w:tcPr>
            <w:tcW w:w="4481" w:type="dxa"/>
            <w:gridSpan w:val="2"/>
          </w:tcPr>
          <w:p w:rsidR="006F560B" w:rsidRDefault="006F560B" w:rsidP="00975149">
            <w:pPr>
              <w:spacing w:line="240" w:lineRule="auto"/>
              <w:rPr>
                <w:rFonts w:asciiTheme="minorHAnsi" w:hAnsiTheme="minorHAnsi" w:cstheme="minorHAnsi"/>
                <w:sz w:val="20"/>
                <w:szCs w:val="20"/>
                <w14:ligatures w14:val="none"/>
              </w:rPr>
            </w:pPr>
          </w:p>
          <w:p w:rsidR="006F560B" w:rsidRPr="00B91DA3" w:rsidRDefault="006F560B" w:rsidP="00975149">
            <w:pPr>
              <w:spacing w:line="240" w:lineRule="auto"/>
              <w:rPr>
                <w:rFonts w:asciiTheme="minorHAnsi" w:hAnsiTheme="minorHAnsi" w:cstheme="minorHAnsi"/>
                <w:sz w:val="20"/>
                <w:szCs w:val="20"/>
                <w14:ligatures w14:val="none"/>
              </w:rPr>
            </w:pPr>
            <w:r w:rsidRPr="00B91DA3">
              <w:rPr>
                <w:rFonts w:asciiTheme="minorHAnsi" w:hAnsiTheme="minorHAnsi" w:cstheme="minorHAnsi"/>
                <w:sz w:val="20"/>
                <w:szCs w:val="20"/>
                <w14:ligatures w14:val="none"/>
              </w:rPr>
              <w:t>Ist eine Information zur Inklusion in der GLK erfolgt?</w:t>
            </w:r>
          </w:p>
          <w:p w:rsidR="006F560B" w:rsidRPr="00B91DA3" w:rsidRDefault="006F560B" w:rsidP="00975149">
            <w:pPr>
              <w:spacing w:line="240" w:lineRule="auto"/>
              <w:rPr>
                <w:rFonts w:asciiTheme="minorHAnsi" w:hAnsiTheme="minorHAnsi" w:cstheme="minorHAnsi"/>
                <w:sz w:val="20"/>
                <w:szCs w:val="20"/>
                <w14:ligatures w14:val="none"/>
              </w:rPr>
            </w:pPr>
            <w:r w:rsidRPr="00B91DA3">
              <w:rPr>
                <w:rFonts w:asciiTheme="minorHAnsi" w:hAnsiTheme="minorHAnsi" w:cstheme="minorHAnsi"/>
                <w:sz w:val="20"/>
                <w:szCs w:val="20"/>
                <w14:ligatures w14:val="none"/>
              </w:rPr>
              <w:t> </w:t>
            </w:r>
          </w:p>
          <w:p w:rsidR="006F560B" w:rsidRPr="00B91DA3" w:rsidRDefault="006F560B" w:rsidP="00975149">
            <w:pPr>
              <w:spacing w:line="240" w:lineRule="auto"/>
              <w:rPr>
                <w:rFonts w:asciiTheme="minorHAnsi" w:hAnsiTheme="minorHAnsi" w:cstheme="minorHAnsi"/>
                <w:sz w:val="20"/>
                <w:szCs w:val="20"/>
                <w14:ligatures w14:val="none"/>
              </w:rPr>
            </w:pPr>
            <w:r w:rsidRPr="00B91DA3">
              <w:rPr>
                <w:rFonts w:asciiTheme="minorHAnsi" w:hAnsiTheme="minorHAnsi" w:cstheme="minorHAnsi"/>
                <w:sz w:val="20"/>
                <w:szCs w:val="20"/>
                <w14:ligatures w14:val="none"/>
              </w:rPr>
              <w:t>Ist die Teilnahme der Lehrkraft für Sonderpädagogik an Konferenzen geregelt?</w:t>
            </w:r>
          </w:p>
          <w:p w:rsidR="006F560B" w:rsidRPr="00B91DA3" w:rsidRDefault="006F560B" w:rsidP="00975149">
            <w:pPr>
              <w:spacing w:line="240" w:lineRule="auto"/>
              <w:rPr>
                <w:rFonts w:asciiTheme="minorHAnsi" w:hAnsiTheme="minorHAnsi" w:cstheme="minorHAnsi"/>
                <w:sz w:val="20"/>
                <w:szCs w:val="20"/>
                <w14:ligatures w14:val="none"/>
              </w:rPr>
            </w:pPr>
            <w:r w:rsidRPr="00B91DA3">
              <w:rPr>
                <w:rFonts w:asciiTheme="minorHAnsi" w:hAnsiTheme="minorHAnsi" w:cstheme="minorHAnsi"/>
                <w:sz w:val="20"/>
                <w:szCs w:val="20"/>
                <w14:ligatures w14:val="none"/>
              </w:rPr>
              <w:t> </w:t>
            </w:r>
          </w:p>
          <w:p w:rsidR="006F560B" w:rsidRPr="00B91DA3" w:rsidRDefault="006F560B" w:rsidP="00975149">
            <w:pPr>
              <w:spacing w:line="240" w:lineRule="auto"/>
              <w:rPr>
                <w:rFonts w:asciiTheme="minorHAnsi" w:hAnsiTheme="minorHAnsi" w:cstheme="minorHAnsi"/>
                <w:sz w:val="20"/>
                <w:szCs w:val="20"/>
                <w14:ligatures w14:val="none"/>
              </w:rPr>
            </w:pPr>
            <w:r w:rsidRPr="00B91DA3">
              <w:rPr>
                <w:rFonts w:asciiTheme="minorHAnsi" w:hAnsiTheme="minorHAnsi" w:cstheme="minorHAnsi"/>
                <w:sz w:val="20"/>
                <w:szCs w:val="20"/>
                <w14:ligatures w14:val="none"/>
              </w:rPr>
              <w:t>Wann wird di</w:t>
            </w:r>
            <w:r>
              <w:rPr>
                <w:rFonts w:asciiTheme="minorHAnsi" w:hAnsiTheme="minorHAnsi" w:cstheme="minorHAnsi"/>
                <w:sz w:val="20"/>
                <w:szCs w:val="20"/>
                <w14:ligatures w14:val="none"/>
              </w:rPr>
              <w:t>e Lehrkraft für Sonderpädagogik</w:t>
            </w:r>
            <w:r w:rsidRPr="00B91DA3">
              <w:rPr>
                <w:rFonts w:asciiTheme="minorHAnsi" w:hAnsiTheme="minorHAnsi" w:cstheme="minorHAnsi"/>
                <w:sz w:val="20"/>
                <w:szCs w:val="20"/>
                <w14:ligatures w14:val="none"/>
              </w:rPr>
              <w:t xml:space="preserve"> dem Kollegium der allgemeinen Schule vorgestellt?</w:t>
            </w:r>
          </w:p>
          <w:p w:rsidR="006F560B" w:rsidRPr="00B91DA3" w:rsidRDefault="006F560B" w:rsidP="00975149">
            <w:pPr>
              <w:spacing w:line="240" w:lineRule="auto"/>
              <w:rPr>
                <w:rFonts w:asciiTheme="minorHAnsi" w:hAnsiTheme="minorHAnsi" w:cstheme="minorHAnsi"/>
                <w:sz w:val="20"/>
                <w:szCs w:val="20"/>
                <w14:ligatures w14:val="none"/>
              </w:rPr>
            </w:pPr>
            <w:r w:rsidRPr="00B91DA3">
              <w:rPr>
                <w:rFonts w:asciiTheme="minorHAnsi" w:hAnsiTheme="minorHAnsi" w:cstheme="minorHAnsi"/>
                <w:sz w:val="20"/>
                <w:szCs w:val="20"/>
                <w14:ligatures w14:val="none"/>
              </w:rPr>
              <w:t> </w:t>
            </w:r>
          </w:p>
          <w:p w:rsidR="006F560B" w:rsidRPr="00B91DA3" w:rsidRDefault="006F560B" w:rsidP="00975149">
            <w:pPr>
              <w:spacing w:line="240" w:lineRule="auto"/>
              <w:rPr>
                <w:rFonts w:asciiTheme="minorHAnsi" w:hAnsiTheme="minorHAnsi" w:cstheme="minorHAnsi"/>
                <w:i/>
                <w:iCs/>
                <w:sz w:val="20"/>
                <w:szCs w:val="20"/>
                <w14:ligatures w14:val="none"/>
              </w:rPr>
            </w:pPr>
            <w:r w:rsidRPr="00B91DA3">
              <w:rPr>
                <w:rFonts w:asciiTheme="minorHAnsi" w:hAnsiTheme="minorHAnsi" w:cstheme="minorHAnsi"/>
                <w:sz w:val="20"/>
                <w:szCs w:val="20"/>
                <w14:ligatures w14:val="none"/>
              </w:rPr>
              <w:t>Sind Konferenztermine abgestimmt?</w:t>
            </w:r>
            <w:r w:rsidRPr="00B91DA3">
              <w:rPr>
                <w:rFonts w:asciiTheme="minorHAnsi" w:hAnsiTheme="minorHAnsi" w:cstheme="minorHAnsi"/>
                <w:i/>
                <w:iCs/>
                <w:sz w:val="20"/>
                <w:szCs w:val="20"/>
                <w14:ligatures w14:val="none"/>
              </w:rPr>
              <w:t xml:space="preserve"> </w:t>
            </w:r>
          </w:p>
          <w:p w:rsidR="006F560B" w:rsidRPr="00B91DA3" w:rsidRDefault="006F560B" w:rsidP="00975149">
            <w:pPr>
              <w:spacing w:line="240" w:lineRule="auto"/>
              <w:rPr>
                <w:rFonts w:asciiTheme="minorHAnsi" w:hAnsiTheme="minorHAnsi" w:cstheme="minorHAnsi"/>
                <w:i/>
                <w:iCs/>
                <w:sz w:val="20"/>
                <w:szCs w:val="20"/>
                <w14:ligatures w14:val="none"/>
              </w:rPr>
            </w:pPr>
            <w:r w:rsidRPr="00B91DA3">
              <w:rPr>
                <w:rFonts w:asciiTheme="minorHAnsi" w:hAnsiTheme="minorHAnsi" w:cstheme="minorHAnsi"/>
                <w:i/>
                <w:iCs/>
                <w:sz w:val="20"/>
                <w:szCs w:val="20"/>
                <w14:ligatures w14:val="none"/>
              </w:rPr>
              <w:t> </w:t>
            </w:r>
          </w:p>
          <w:p w:rsidR="006F560B" w:rsidRPr="00C22EF2" w:rsidRDefault="00DE351D"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Wie wird die Anbindung</w:t>
            </w:r>
            <w:r w:rsidR="006F560B" w:rsidRPr="00B91DA3">
              <w:rPr>
                <w:rFonts w:asciiTheme="minorHAnsi" w:hAnsiTheme="minorHAnsi" w:cstheme="minorHAnsi"/>
                <w:sz w:val="20"/>
                <w:szCs w:val="20"/>
                <w14:ligatures w14:val="none"/>
              </w:rPr>
              <w:t xml:space="preserve"> der Lehrkraft für So</w:t>
            </w:r>
            <w:r w:rsidR="006F560B">
              <w:rPr>
                <w:rFonts w:asciiTheme="minorHAnsi" w:hAnsiTheme="minorHAnsi" w:cstheme="minorHAnsi"/>
                <w:sz w:val="20"/>
                <w:szCs w:val="20"/>
                <w14:ligatures w14:val="none"/>
              </w:rPr>
              <w:t xml:space="preserve">nderpädagogik </w:t>
            </w:r>
            <w:r w:rsidR="006F560B" w:rsidRPr="00B91DA3">
              <w:rPr>
                <w:rFonts w:asciiTheme="minorHAnsi" w:hAnsiTheme="minorHAnsi" w:cstheme="minorHAnsi"/>
                <w:sz w:val="20"/>
                <w:szCs w:val="20"/>
                <w14:ligatures w14:val="none"/>
              </w:rPr>
              <w:t>am SBBZ gewährleistet?</w:t>
            </w:r>
          </w:p>
        </w:tc>
        <w:tc>
          <w:tcPr>
            <w:tcW w:w="4468" w:type="dxa"/>
            <w:gridSpan w:val="2"/>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5050D6">
        <w:trPr>
          <w:gridBefore w:val="1"/>
          <w:wBefore w:w="113" w:type="dxa"/>
          <w:trHeight w:val="1124"/>
        </w:trPr>
        <w:tc>
          <w:tcPr>
            <w:tcW w:w="8947" w:type="dxa"/>
            <w:gridSpan w:val="4"/>
            <w:shd w:val="clear" w:color="auto" w:fill="FFFFCC"/>
          </w:tcPr>
          <w:p w:rsidR="006F560B" w:rsidRDefault="00DE351D" w:rsidP="00975149">
            <w:pPr>
              <w:pStyle w:val="berschrift2"/>
              <w:outlineLvl w:val="1"/>
            </w:pPr>
            <w:bookmarkStart w:id="2" w:name="_Toc142392162"/>
            <w:r>
              <w:lastRenderedPageBreak/>
              <w:t xml:space="preserve">Lehrkräfte-Team: </w:t>
            </w:r>
            <w:r w:rsidR="006F560B">
              <w:t>Einsatzplanung</w:t>
            </w:r>
            <w:bookmarkEnd w:id="2"/>
            <w:r w:rsidR="006F560B">
              <w:t xml:space="preserve"> </w:t>
            </w:r>
          </w:p>
          <w:p w:rsidR="006F560B" w:rsidRPr="00142C05" w:rsidRDefault="006F560B" w:rsidP="00975149">
            <w:pPr>
              <w:spacing w:line="240" w:lineRule="auto"/>
              <w:rPr>
                <w:rFonts w:ascii="Calibri" w:hAnsi="Calibri" w:cs="Calibri"/>
                <w:b/>
                <w:bCs/>
                <w14:ligatures w14:val="none"/>
              </w:rPr>
            </w:pPr>
            <w:r w:rsidRPr="00142C05">
              <w:rPr>
                <w:rFonts w:asciiTheme="minorHAnsi" w:hAnsiTheme="minorHAnsi" w:cstheme="minorHAnsi"/>
                <w:sz w:val="20"/>
                <w:szCs w:val="20"/>
                <w14:ligatures w14:val="none"/>
              </w:rPr>
              <w:t>Grundlage für die Lehrerversorgung bildet der Organisationserlass Inklusion. Das staatliche Schulamt legt jährlich die Stunde</w:t>
            </w:r>
            <w:r>
              <w:rPr>
                <w:rFonts w:asciiTheme="minorHAnsi" w:hAnsiTheme="minorHAnsi" w:cstheme="minorHAnsi"/>
                <w:sz w:val="20"/>
                <w:szCs w:val="20"/>
                <w14:ligatures w14:val="none"/>
              </w:rPr>
              <w:t>n</w:t>
            </w:r>
            <w:r w:rsidRPr="00142C05">
              <w:rPr>
                <w:rFonts w:asciiTheme="minorHAnsi" w:hAnsiTheme="minorHAnsi" w:cstheme="minorHAnsi"/>
                <w:sz w:val="20"/>
                <w:szCs w:val="20"/>
                <w14:ligatures w14:val="none"/>
              </w:rPr>
              <w:t>zuweisung fest und informiert beide Schulleitungen.</w:t>
            </w:r>
            <w:r>
              <w:rPr>
                <w:rFonts w:asciiTheme="minorHAnsi" w:hAnsiTheme="minorHAnsi" w:cstheme="minorHAnsi"/>
                <w:sz w:val="20"/>
                <w:szCs w:val="20"/>
                <w14:ligatures w14:val="none"/>
              </w:rPr>
              <w:t xml:space="preserve"> Die Schulleitung des SBBZ benennt die Lehrkraft für die Abordnung an die allgemeine Schule. Das Staatliche Schulamt verfügt über die Abordnung.</w:t>
            </w:r>
          </w:p>
        </w:tc>
      </w:tr>
      <w:tr w:rsidR="006F560B" w:rsidTr="005050D6">
        <w:trPr>
          <w:gridBefore w:val="1"/>
          <w:wBefore w:w="113" w:type="dxa"/>
        </w:trPr>
        <w:tc>
          <w:tcPr>
            <w:tcW w:w="4480" w:type="dxa"/>
            <w:gridSpan w:val="2"/>
          </w:tcPr>
          <w:p w:rsidR="006F560B" w:rsidRDefault="006F560B"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sidRPr="00C22EF2">
              <w:rPr>
                <w:rFonts w:asciiTheme="minorHAnsi" w:hAnsiTheme="minorHAnsi" w:cstheme="minorHAnsi"/>
                <w:sz w:val="20"/>
                <w:szCs w:val="20"/>
                <w14:ligatures w14:val="none"/>
              </w:rPr>
              <w:t>Sind der allgemeinen Schule der Stundenumfang und m</w:t>
            </w:r>
            <w:r>
              <w:rPr>
                <w:rFonts w:asciiTheme="minorHAnsi" w:hAnsiTheme="minorHAnsi" w:cstheme="minorHAnsi"/>
                <w:sz w:val="20"/>
                <w:szCs w:val="20"/>
                <w14:ligatures w14:val="none"/>
              </w:rPr>
              <w:t xml:space="preserve">ögliche Einsatzzeiten der Lehrkraft für Sonderpädagogik </w:t>
            </w:r>
            <w:r w:rsidRPr="00C22EF2">
              <w:rPr>
                <w:rFonts w:asciiTheme="minorHAnsi" w:hAnsiTheme="minorHAnsi" w:cstheme="minorHAnsi"/>
                <w:sz w:val="20"/>
                <w:szCs w:val="20"/>
                <w14:ligatures w14:val="none"/>
              </w:rPr>
              <w:t>für die Stundenplanung bekannt?</w:t>
            </w:r>
          </w:p>
          <w:p w:rsidR="006F560B" w:rsidRDefault="006F560B" w:rsidP="00975149">
            <w:pPr>
              <w:spacing w:line="240" w:lineRule="auto"/>
              <w:rPr>
                <w:rFonts w:asciiTheme="minorHAnsi" w:hAnsiTheme="minorHAnsi" w:cstheme="minorHAnsi"/>
                <w:sz w:val="20"/>
                <w:szCs w:val="20"/>
                <w14:ligatures w14:val="none"/>
              </w:rPr>
            </w:pPr>
          </w:p>
          <w:p w:rsidR="006F560B" w:rsidRPr="00C22EF2" w:rsidRDefault="006F560B" w:rsidP="00975149">
            <w:pPr>
              <w:spacing w:line="240" w:lineRule="auto"/>
              <w:rPr>
                <w:rFonts w:asciiTheme="minorHAnsi" w:hAnsiTheme="minorHAnsi" w:cstheme="minorHAnsi"/>
                <w:sz w:val="20"/>
                <w:szCs w:val="20"/>
                <w14:ligatures w14:val="none"/>
              </w:rPr>
            </w:pPr>
            <w:r w:rsidRPr="00C22EF2">
              <w:rPr>
                <w:rFonts w:asciiTheme="minorHAnsi" w:hAnsiTheme="minorHAnsi" w:cstheme="minorHAnsi"/>
                <w:sz w:val="20"/>
                <w:szCs w:val="20"/>
                <w14:ligatures w14:val="none"/>
              </w:rPr>
              <w:t xml:space="preserve">Wie wird sichergestellt, dass die </w:t>
            </w:r>
            <w:r>
              <w:rPr>
                <w:rFonts w:asciiTheme="minorHAnsi" w:hAnsiTheme="minorHAnsi" w:cstheme="minorHAnsi"/>
                <w:sz w:val="20"/>
                <w:szCs w:val="20"/>
                <w14:ligatures w14:val="none"/>
              </w:rPr>
              <w:t>Lehrkraft für Sonderpädagogik</w:t>
            </w:r>
            <w:r w:rsidRPr="00C22EF2">
              <w:rPr>
                <w:rFonts w:asciiTheme="minorHAnsi" w:hAnsiTheme="minorHAnsi" w:cstheme="minorHAnsi"/>
                <w:sz w:val="20"/>
                <w:szCs w:val="20"/>
                <w14:ligatures w14:val="none"/>
              </w:rPr>
              <w:t xml:space="preserve"> in den Stunden eingesetzt wird, in denen es aus sonderpädagogischen Gesic</w:t>
            </w:r>
            <w:r>
              <w:rPr>
                <w:rFonts w:asciiTheme="minorHAnsi" w:hAnsiTheme="minorHAnsi" w:cstheme="minorHAnsi"/>
                <w:sz w:val="20"/>
                <w:szCs w:val="20"/>
                <w14:ligatures w14:val="none"/>
              </w:rPr>
              <w:t>htspunkten am sinnvollsten ist und w</w:t>
            </w:r>
            <w:r w:rsidRPr="00C22EF2">
              <w:rPr>
                <w:rFonts w:asciiTheme="minorHAnsi" w:hAnsiTheme="minorHAnsi" w:cstheme="minorHAnsi"/>
                <w:sz w:val="20"/>
                <w:szCs w:val="20"/>
                <w14:ligatures w14:val="none"/>
              </w:rPr>
              <w:t>ie kann hier eine rechtzeitige Absprache zwischen beiden Schulleitungen erfolgen?</w:t>
            </w:r>
          </w:p>
          <w:p w:rsidR="006F560B" w:rsidRDefault="006F560B" w:rsidP="00975149">
            <w:pPr>
              <w:spacing w:line="240" w:lineRule="auto"/>
              <w:rPr>
                <w:rFonts w:asciiTheme="minorHAnsi" w:hAnsiTheme="minorHAnsi" w:cstheme="minorHAnsi"/>
                <w:sz w:val="20"/>
                <w:szCs w:val="20"/>
                <w14:ligatures w14:val="none"/>
              </w:rPr>
            </w:pPr>
            <w:r w:rsidRPr="00C22EF2">
              <w:rPr>
                <w:rFonts w:asciiTheme="minorHAnsi" w:hAnsiTheme="minorHAnsi" w:cstheme="minorHAnsi"/>
                <w:sz w:val="20"/>
                <w:szCs w:val="20"/>
                <w14:ligatures w14:val="none"/>
              </w:rPr>
              <w:t> </w:t>
            </w:r>
          </w:p>
          <w:p w:rsidR="00DE351D" w:rsidRDefault="00DE351D"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Welche Informationen aus der Sonderpädagogik braucht es hier für die Stundenplanung?</w:t>
            </w:r>
          </w:p>
          <w:p w:rsidR="00DE351D" w:rsidRPr="00C22EF2" w:rsidRDefault="00DE351D" w:rsidP="00975149">
            <w:pPr>
              <w:spacing w:line="240" w:lineRule="auto"/>
              <w:rPr>
                <w:rFonts w:asciiTheme="minorHAnsi" w:hAnsiTheme="minorHAnsi" w:cstheme="minorHAnsi"/>
                <w:sz w:val="20"/>
                <w:szCs w:val="20"/>
                <w14:ligatures w14:val="none"/>
              </w:rPr>
            </w:pPr>
          </w:p>
          <w:p w:rsidR="006F560B" w:rsidRPr="00C22EF2" w:rsidRDefault="006F560B" w:rsidP="00975149">
            <w:pPr>
              <w:spacing w:line="240" w:lineRule="auto"/>
              <w:rPr>
                <w:rFonts w:asciiTheme="minorHAnsi" w:hAnsiTheme="minorHAnsi" w:cstheme="minorHAnsi"/>
                <w:sz w:val="20"/>
                <w:szCs w:val="20"/>
                <w14:ligatures w14:val="none"/>
              </w:rPr>
            </w:pPr>
            <w:r w:rsidRPr="00C22EF2">
              <w:rPr>
                <w:rFonts w:asciiTheme="minorHAnsi" w:hAnsiTheme="minorHAnsi" w:cstheme="minorHAnsi"/>
                <w:sz w:val="20"/>
                <w:szCs w:val="20"/>
                <w14:ligatures w14:val="none"/>
              </w:rPr>
              <w:t>Welcher besonderen Absprachen bedarf es in den verschiedenen Jahrgangsstufen (z. B. Übergänge, Praktika, Berufsorientierung/Berufswegekonferenz)?</w:t>
            </w:r>
          </w:p>
          <w:p w:rsidR="006F560B" w:rsidRPr="00C22EF2" w:rsidRDefault="006F560B" w:rsidP="00975149">
            <w:pPr>
              <w:spacing w:line="240" w:lineRule="auto"/>
              <w:rPr>
                <w:rFonts w:asciiTheme="minorHAnsi" w:hAnsiTheme="minorHAnsi" w:cstheme="minorHAnsi"/>
                <w:sz w:val="20"/>
                <w:szCs w:val="20"/>
                <w14:ligatures w14:val="none"/>
              </w:rPr>
            </w:pPr>
            <w:r w:rsidRPr="00C22EF2">
              <w:rPr>
                <w:rFonts w:asciiTheme="minorHAnsi" w:hAnsiTheme="minorHAnsi" w:cstheme="minorHAnsi"/>
                <w:sz w:val="20"/>
                <w:szCs w:val="20"/>
                <w14:ligatures w14:val="none"/>
              </w:rPr>
              <w:t>  </w:t>
            </w:r>
          </w:p>
          <w:p w:rsidR="006F560B" w:rsidRPr="00C22EF2" w:rsidRDefault="006F560B" w:rsidP="00975149">
            <w:pPr>
              <w:spacing w:line="240" w:lineRule="auto"/>
              <w:rPr>
                <w:rFonts w:asciiTheme="minorHAnsi" w:hAnsiTheme="minorHAnsi" w:cstheme="minorHAnsi"/>
                <w:sz w:val="20"/>
                <w:szCs w:val="20"/>
                <w14:ligatures w14:val="none"/>
              </w:rPr>
            </w:pPr>
            <w:r w:rsidRPr="00C22EF2">
              <w:rPr>
                <w:rFonts w:asciiTheme="minorHAnsi" w:hAnsiTheme="minorHAnsi" w:cstheme="minorHAnsi"/>
                <w:sz w:val="20"/>
                <w:szCs w:val="20"/>
                <w14:ligatures w14:val="none"/>
              </w:rPr>
              <w:t xml:space="preserve">Welche Absprachen gibt es zur Aufnahme von </w:t>
            </w:r>
            <w:r w:rsidR="00557514">
              <w:rPr>
                <w:rFonts w:asciiTheme="minorHAnsi" w:hAnsiTheme="minorHAnsi" w:cstheme="minorHAnsi"/>
                <w:sz w:val="20"/>
                <w:szCs w:val="20"/>
                <w14:ligatures w14:val="none"/>
              </w:rPr>
              <w:br/>
            </w:r>
            <w:r w:rsidRPr="00C22EF2">
              <w:rPr>
                <w:rFonts w:asciiTheme="minorHAnsi" w:hAnsiTheme="minorHAnsi" w:cstheme="minorHAnsi"/>
                <w:sz w:val="20"/>
                <w:szCs w:val="20"/>
                <w14:ligatures w14:val="none"/>
              </w:rPr>
              <w:t>LehramtsanwärterInnen?</w:t>
            </w:r>
          </w:p>
          <w:p w:rsidR="006F560B" w:rsidRPr="00C22EF2" w:rsidRDefault="006F560B" w:rsidP="00975149">
            <w:pPr>
              <w:spacing w:line="240" w:lineRule="auto"/>
              <w:rPr>
                <w:rFonts w:asciiTheme="minorHAnsi" w:hAnsiTheme="minorHAnsi" w:cstheme="minorHAnsi"/>
                <w:sz w:val="20"/>
                <w:szCs w:val="20"/>
                <w14:ligatures w14:val="none"/>
              </w:rPr>
            </w:pPr>
            <w:r w:rsidRPr="00C22EF2">
              <w:rPr>
                <w:rFonts w:asciiTheme="minorHAnsi" w:hAnsiTheme="minorHAnsi" w:cstheme="minorHAnsi"/>
                <w:sz w:val="20"/>
                <w:szCs w:val="20"/>
                <w14:ligatures w14:val="none"/>
              </w:rPr>
              <w:t> </w:t>
            </w:r>
          </w:p>
          <w:p w:rsidR="006F560B"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Wie ist die Arbeitsfähigkeit der Lehrkraft für Sonderpädagogik gesichert?</w:t>
            </w:r>
            <w:r w:rsidRPr="00C22EF2">
              <w:rPr>
                <w:rFonts w:asciiTheme="minorHAnsi" w:hAnsiTheme="minorHAnsi" w:cstheme="minorHAnsi"/>
                <w:sz w:val="20"/>
                <w:szCs w:val="20"/>
                <w14:ligatures w14:val="none"/>
              </w:rPr>
              <w:t xml:space="preserve"> (z. B. Schlüssel, Kopierer, Fach im Lehrerzimmer</w:t>
            </w:r>
            <w:r>
              <w:rPr>
                <w:rFonts w:asciiTheme="minorHAnsi" w:hAnsiTheme="minorHAnsi" w:cstheme="minorHAnsi"/>
                <w:sz w:val="20"/>
                <w:szCs w:val="20"/>
                <w14:ligatures w14:val="none"/>
              </w:rPr>
              <w:t xml:space="preserve">, Parkplatz, Materialschrank, </w:t>
            </w:r>
            <w:r w:rsidRPr="00C22EF2">
              <w:rPr>
                <w:rFonts w:asciiTheme="minorHAnsi" w:hAnsiTheme="minorHAnsi" w:cstheme="minorHAnsi"/>
                <w:sz w:val="20"/>
                <w:szCs w:val="20"/>
                <w14:ligatures w14:val="none"/>
              </w:rPr>
              <w:t>Adressliste)?</w:t>
            </w:r>
          </w:p>
          <w:p w:rsidR="00F30335" w:rsidRDefault="00F30335" w:rsidP="00975149">
            <w:pPr>
              <w:spacing w:line="240" w:lineRule="auto"/>
              <w:rPr>
                <w:rFonts w:asciiTheme="minorHAnsi" w:hAnsiTheme="minorHAnsi" w:cstheme="minorHAnsi"/>
                <w:sz w:val="20"/>
                <w:szCs w:val="20"/>
                <w14:ligatures w14:val="none"/>
              </w:rPr>
            </w:pPr>
          </w:p>
          <w:p w:rsidR="00F30335" w:rsidRDefault="00F30335" w:rsidP="00975149">
            <w:pPr>
              <w:spacing w:line="240" w:lineRule="auto"/>
              <w:rPr>
                <w:rFonts w:asciiTheme="minorHAnsi" w:hAnsiTheme="minorHAnsi" w:cstheme="minorHAnsi"/>
                <w:sz w:val="20"/>
                <w:szCs w:val="20"/>
                <w14:ligatures w14:val="none"/>
              </w:rPr>
            </w:pPr>
          </w:p>
          <w:p w:rsidR="00F30335" w:rsidRDefault="00F30335" w:rsidP="00975149">
            <w:pPr>
              <w:spacing w:line="240" w:lineRule="auto"/>
              <w:rPr>
                <w:rFonts w:asciiTheme="minorHAnsi" w:hAnsiTheme="minorHAnsi" w:cstheme="minorHAnsi"/>
                <w:sz w:val="20"/>
                <w:szCs w:val="20"/>
                <w14:ligatures w14:val="none"/>
              </w:rPr>
            </w:pPr>
          </w:p>
          <w:p w:rsidR="00F30335" w:rsidRPr="00142C05" w:rsidRDefault="00F30335" w:rsidP="00975149">
            <w:pPr>
              <w:spacing w:line="240" w:lineRule="auto"/>
              <w:rPr>
                <w:rFonts w:asciiTheme="minorHAnsi" w:hAnsiTheme="minorHAnsi" w:cstheme="minorHAnsi"/>
                <w:sz w:val="20"/>
                <w:szCs w:val="20"/>
                <w14:ligatures w14:val="none"/>
              </w:rPr>
            </w:pPr>
          </w:p>
        </w:tc>
        <w:tc>
          <w:tcPr>
            <w:tcW w:w="4467" w:type="dxa"/>
            <w:gridSpan w:val="2"/>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5050D6">
        <w:trPr>
          <w:gridBefore w:val="1"/>
          <w:wBefore w:w="113" w:type="dxa"/>
          <w:trHeight w:val="962"/>
        </w:trPr>
        <w:tc>
          <w:tcPr>
            <w:tcW w:w="8947" w:type="dxa"/>
            <w:gridSpan w:val="4"/>
            <w:shd w:val="clear" w:color="auto" w:fill="FFFFCC"/>
          </w:tcPr>
          <w:p w:rsidR="006F560B" w:rsidRDefault="006F560B" w:rsidP="00975149">
            <w:pPr>
              <w:pStyle w:val="berschrift2"/>
              <w:outlineLvl w:val="1"/>
            </w:pPr>
            <w:bookmarkStart w:id="3" w:name="_Toc142392163"/>
            <w:r>
              <w:lastRenderedPageBreak/>
              <w:t>Lehrkräfte</w:t>
            </w:r>
            <w:r w:rsidR="00F30335">
              <w:t>-T</w:t>
            </w:r>
            <w:r>
              <w:t>eam</w:t>
            </w:r>
            <w:r w:rsidR="00F30335">
              <w:t xml:space="preserve">: </w:t>
            </w:r>
            <w:r>
              <w:t>Teambildung</w:t>
            </w:r>
            <w:bookmarkEnd w:id="3"/>
          </w:p>
          <w:p w:rsidR="006F560B" w:rsidRPr="00142C05" w:rsidRDefault="006F560B" w:rsidP="00975149">
            <w:pPr>
              <w:spacing w:line="240" w:lineRule="auto"/>
              <w:rPr>
                <w:rFonts w:asciiTheme="minorHAnsi" w:hAnsiTheme="minorHAnsi" w:cstheme="minorHAnsi"/>
                <w:b/>
                <w:bCs/>
                <w14:ligatures w14:val="none"/>
              </w:rPr>
            </w:pPr>
            <w:r>
              <w:rPr>
                <w:rFonts w:asciiTheme="minorHAnsi" w:hAnsiTheme="minorHAnsi" w:cstheme="minorHAnsi"/>
                <w:sz w:val="20"/>
                <w:szCs w:val="20"/>
                <w14:ligatures w14:val="none"/>
              </w:rPr>
              <w:t>Angebote zur Teambildung und Prozessbegleitung können über das ZSL angefragt werden.</w:t>
            </w:r>
          </w:p>
        </w:tc>
      </w:tr>
      <w:tr w:rsidR="006F560B" w:rsidTr="005050D6">
        <w:trPr>
          <w:gridBefore w:val="1"/>
          <w:wBefore w:w="113" w:type="dxa"/>
        </w:trPr>
        <w:tc>
          <w:tcPr>
            <w:tcW w:w="4480" w:type="dxa"/>
            <w:gridSpan w:val="2"/>
          </w:tcPr>
          <w:p w:rsidR="006F560B" w:rsidRDefault="006F560B" w:rsidP="00975149">
            <w:pPr>
              <w:spacing w:line="240" w:lineRule="auto"/>
              <w:rPr>
                <w:rFonts w:asciiTheme="minorHAnsi" w:hAnsiTheme="minorHAnsi" w:cstheme="minorHAnsi"/>
                <w:sz w:val="20"/>
                <w:szCs w:val="20"/>
                <w14:ligatures w14:val="none"/>
              </w:rPr>
            </w:pPr>
          </w:p>
          <w:p w:rsidR="006F560B" w:rsidRPr="009D0B64" w:rsidRDefault="006F560B" w:rsidP="00975149">
            <w:pPr>
              <w:spacing w:line="240" w:lineRule="auto"/>
              <w:rPr>
                <w:rFonts w:asciiTheme="minorHAnsi" w:hAnsiTheme="minorHAnsi" w:cstheme="minorHAnsi"/>
                <w:sz w:val="20"/>
                <w:szCs w:val="20"/>
                <w14:ligatures w14:val="none"/>
              </w:rPr>
            </w:pPr>
            <w:r w:rsidRPr="009D0B64">
              <w:rPr>
                <w:rFonts w:asciiTheme="minorHAnsi" w:hAnsiTheme="minorHAnsi" w:cstheme="minorHAnsi"/>
                <w:sz w:val="20"/>
                <w:szCs w:val="20"/>
                <w14:ligatures w14:val="none"/>
              </w:rPr>
              <w:t>Ist ein Kennenlernen des Teams vor Schuljahresbeginn möglich und organisiert?</w:t>
            </w:r>
          </w:p>
          <w:p w:rsidR="006F560B" w:rsidRPr="009D0B64" w:rsidRDefault="006F560B" w:rsidP="00975149">
            <w:pPr>
              <w:spacing w:line="240" w:lineRule="auto"/>
              <w:rPr>
                <w:rFonts w:asciiTheme="minorHAnsi" w:hAnsiTheme="minorHAnsi" w:cstheme="minorHAnsi"/>
                <w:sz w:val="20"/>
                <w:szCs w:val="20"/>
                <w14:ligatures w14:val="none"/>
              </w:rPr>
            </w:pPr>
            <w:r w:rsidRPr="009D0B64">
              <w:rPr>
                <w:rFonts w:asciiTheme="minorHAnsi" w:hAnsiTheme="minorHAnsi" w:cstheme="minorHAnsi"/>
                <w:sz w:val="20"/>
                <w:szCs w:val="20"/>
                <w14:ligatures w14:val="none"/>
              </w:rPr>
              <w:t> </w:t>
            </w:r>
          </w:p>
          <w:p w:rsidR="006F560B" w:rsidRPr="009D0B64" w:rsidRDefault="006F560B" w:rsidP="00975149">
            <w:pPr>
              <w:spacing w:line="240" w:lineRule="auto"/>
              <w:rPr>
                <w:rFonts w:asciiTheme="minorHAnsi" w:hAnsiTheme="minorHAnsi" w:cstheme="minorHAnsi"/>
                <w:sz w:val="20"/>
                <w:szCs w:val="20"/>
                <w14:ligatures w14:val="none"/>
              </w:rPr>
            </w:pPr>
            <w:r w:rsidRPr="009D0B64">
              <w:rPr>
                <w:rFonts w:asciiTheme="minorHAnsi" w:hAnsiTheme="minorHAnsi" w:cstheme="minorHAnsi"/>
                <w:sz w:val="20"/>
                <w:szCs w:val="20"/>
                <w14:ligatures w14:val="none"/>
              </w:rPr>
              <w:t>Wie wird sichergestellt, dass regelmäßige Absprachen des Teams im Arbeitsablauf zeitlich möglich sind? </w:t>
            </w:r>
          </w:p>
          <w:p w:rsidR="006F560B" w:rsidRDefault="006F560B" w:rsidP="00975149">
            <w:pPr>
              <w:spacing w:line="240" w:lineRule="auto"/>
              <w:rPr>
                <w:rFonts w:asciiTheme="minorHAnsi" w:hAnsiTheme="minorHAnsi" w:cstheme="minorHAnsi"/>
                <w:sz w:val="20"/>
                <w:szCs w:val="20"/>
                <w14:ligatures w14:val="none"/>
              </w:rPr>
            </w:pPr>
            <w:r w:rsidRPr="009D0B64">
              <w:rPr>
                <w:rFonts w:asciiTheme="minorHAnsi" w:hAnsiTheme="minorHAnsi" w:cstheme="minorHAnsi"/>
                <w:sz w:val="20"/>
                <w:szCs w:val="20"/>
                <w14:ligatures w14:val="none"/>
              </w:rPr>
              <w:t>Welche Fortbildungen wird das Klassenteam gemeinsam besuchen?</w:t>
            </w:r>
          </w:p>
          <w:p w:rsidR="00F30335" w:rsidRPr="009D0B64" w:rsidRDefault="00F30335" w:rsidP="00975149">
            <w:pPr>
              <w:spacing w:line="240" w:lineRule="auto"/>
              <w:rPr>
                <w:rFonts w:asciiTheme="minorHAnsi" w:hAnsiTheme="minorHAnsi" w:cstheme="minorHAnsi"/>
                <w:sz w:val="20"/>
                <w:szCs w:val="20"/>
                <w14:ligatures w14:val="none"/>
              </w:rPr>
            </w:pPr>
          </w:p>
        </w:tc>
        <w:tc>
          <w:tcPr>
            <w:tcW w:w="4467" w:type="dxa"/>
            <w:gridSpan w:val="2"/>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5050D6">
        <w:trPr>
          <w:gridBefore w:val="1"/>
          <w:wBefore w:w="113" w:type="dxa"/>
          <w:trHeight w:val="1124"/>
        </w:trPr>
        <w:tc>
          <w:tcPr>
            <w:tcW w:w="8947" w:type="dxa"/>
            <w:gridSpan w:val="4"/>
            <w:shd w:val="clear" w:color="auto" w:fill="FFFFCC"/>
          </w:tcPr>
          <w:p w:rsidR="006F560B" w:rsidRDefault="006F560B" w:rsidP="00975149">
            <w:pPr>
              <w:pStyle w:val="berschrift2"/>
              <w:outlineLvl w:val="1"/>
            </w:pPr>
            <w:bookmarkStart w:id="4" w:name="_Toc142392164"/>
            <w:r>
              <w:t>Verwaltung</w:t>
            </w:r>
            <w:bookmarkEnd w:id="4"/>
          </w:p>
          <w:p w:rsidR="006F560B" w:rsidRPr="00B80354" w:rsidRDefault="006F560B" w:rsidP="00B67454">
            <w:pPr>
              <w:spacing w:line="240" w:lineRule="auto"/>
              <w:rPr>
                <w:rFonts w:asciiTheme="minorHAnsi" w:hAnsiTheme="minorHAnsi" w:cstheme="minorHAnsi"/>
                <w:sz w:val="20"/>
                <w:szCs w:val="20"/>
                <w14:ligatures w14:val="none"/>
              </w:rPr>
            </w:pPr>
            <w:r w:rsidRPr="00B80354">
              <w:rPr>
                <w:rFonts w:asciiTheme="minorHAnsi" w:hAnsiTheme="minorHAnsi" w:cstheme="minorHAnsi"/>
                <w:sz w:val="20"/>
                <w:szCs w:val="20"/>
                <w14:ligatures w14:val="none"/>
              </w:rPr>
              <w:t xml:space="preserve">Inklusive </w:t>
            </w:r>
            <w:r w:rsidR="00F74A2A">
              <w:rPr>
                <w:rFonts w:asciiTheme="minorHAnsi" w:hAnsiTheme="minorHAnsi" w:cstheme="minorHAnsi"/>
                <w:sz w:val="20"/>
                <w:szCs w:val="20"/>
                <w14:ligatures w14:val="none"/>
              </w:rPr>
              <w:t>Schülerinnen und Schüler</w:t>
            </w:r>
            <w:r w:rsidRPr="00B80354">
              <w:rPr>
                <w:rFonts w:asciiTheme="minorHAnsi" w:hAnsiTheme="minorHAnsi" w:cstheme="minorHAnsi"/>
                <w:sz w:val="20"/>
                <w:szCs w:val="20"/>
                <w14:ligatures w14:val="none"/>
              </w:rPr>
              <w:t xml:space="preserve"> sind </w:t>
            </w:r>
            <w:r w:rsidR="00F74A2A">
              <w:rPr>
                <w:rFonts w:asciiTheme="minorHAnsi" w:hAnsiTheme="minorHAnsi" w:cstheme="minorHAnsi"/>
                <w:sz w:val="20"/>
                <w:szCs w:val="20"/>
                <w14:ligatures w14:val="none"/>
              </w:rPr>
              <w:t>Schülerinnen und Schüler</w:t>
            </w:r>
            <w:r w:rsidRPr="00B80354">
              <w:rPr>
                <w:rFonts w:asciiTheme="minorHAnsi" w:hAnsiTheme="minorHAnsi" w:cstheme="minorHAnsi"/>
                <w:sz w:val="20"/>
                <w:szCs w:val="20"/>
                <w14:ligatures w14:val="none"/>
              </w:rPr>
              <w:t xml:space="preserve"> der allg. Schule</w:t>
            </w:r>
            <w:r>
              <w:rPr>
                <w:rFonts w:asciiTheme="minorHAnsi" w:hAnsiTheme="minorHAnsi" w:cstheme="minorHAnsi"/>
                <w:sz w:val="20"/>
                <w:szCs w:val="20"/>
                <w14:ligatures w14:val="none"/>
              </w:rPr>
              <w:t xml:space="preserve">, daher ist diese für alle Verwaltungsangelegenheiten zuständig. </w:t>
            </w:r>
            <w:r w:rsidRPr="00B80354">
              <w:rPr>
                <w:rFonts w:asciiTheme="minorHAnsi" w:hAnsiTheme="minorHAnsi" w:cstheme="minorHAnsi"/>
                <w:sz w:val="20"/>
                <w:szCs w:val="20"/>
                <w14:ligatures w14:val="none"/>
              </w:rPr>
              <w:t xml:space="preserve">Der Schulträger ist Ansprechpartner in Bezug auf Sachkostenbeiträge für inklusive </w:t>
            </w:r>
            <w:r w:rsidR="00F74A2A">
              <w:rPr>
                <w:rFonts w:asciiTheme="minorHAnsi" w:hAnsiTheme="minorHAnsi" w:cstheme="minorHAnsi"/>
                <w:sz w:val="20"/>
                <w:szCs w:val="20"/>
                <w14:ligatures w14:val="none"/>
              </w:rPr>
              <w:t>Schülerinnen und Schüler</w:t>
            </w:r>
            <w:r w:rsidRPr="00B80354">
              <w:rPr>
                <w:rFonts w:asciiTheme="minorHAnsi" w:hAnsiTheme="minorHAnsi" w:cstheme="minorHAnsi"/>
                <w:sz w:val="20"/>
                <w:szCs w:val="20"/>
                <w14:ligatures w14:val="none"/>
              </w:rPr>
              <w:t>.</w:t>
            </w:r>
            <w:r>
              <w:rPr>
                <w:rFonts w:asciiTheme="minorHAnsi" w:hAnsiTheme="minorHAnsi" w:cstheme="minorHAnsi"/>
                <w:sz w:val="20"/>
                <w:szCs w:val="20"/>
                <w14:ligatures w14:val="none"/>
              </w:rPr>
              <w:t xml:space="preserve"> Für </w:t>
            </w:r>
            <w:r w:rsidR="00B67454">
              <w:rPr>
                <w:rFonts w:asciiTheme="minorHAnsi" w:hAnsiTheme="minorHAnsi" w:cstheme="minorHAnsi"/>
                <w:sz w:val="20"/>
                <w:szCs w:val="20"/>
                <w14:ligatures w14:val="none"/>
              </w:rPr>
              <w:t>die</w:t>
            </w:r>
            <w:bookmarkStart w:id="5" w:name="_GoBack"/>
            <w:bookmarkEnd w:id="5"/>
            <w:r>
              <w:rPr>
                <w:rFonts w:asciiTheme="minorHAnsi" w:hAnsiTheme="minorHAnsi" w:cstheme="minorHAnsi"/>
                <w:sz w:val="20"/>
                <w:szCs w:val="20"/>
                <w14:ligatures w14:val="none"/>
              </w:rPr>
              <w:t xml:space="preserve"> inklusiven </w:t>
            </w:r>
            <w:r w:rsidR="00F74A2A">
              <w:rPr>
                <w:rFonts w:asciiTheme="minorHAnsi" w:hAnsiTheme="minorHAnsi" w:cstheme="minorHAnsi"/>
                <w:sz w:val="20"/>
                <w:szCs w:val="20"/>
                <w14:ligatures w14:val="none"/>
              </w:rPr>
              <w:t>Schülerinnen und Schüler</w:t>
            </w:r>
            <w:r>
              <w:rPr>
                <w:rFonts w:asciiTheme="minorHAnsi" w:hAnsiTheme="minorHAnsi" w:cstheme="minorHAnsi"/>
                <w:sz w:val="20"/>
                <w:szCs w:val="20"/>
                <w14:ligatures w14:val="none"/>
              </w:rPr>
              <w:t xml:space="preserve"> erhält die Schule einen Sachkostenbeitrag. Falls inklusive </w:t>
            </w:r>
            <w:r w:rsidR="00F74A2A">
              <w:rPr>
                <w:rFonts w:asciiTheme="minorHAnsi" w:hAnsiTheme="minorHAnsi" w:cstheme="minorHAnsi"/>
                <w:sz w:val="20"/>
                <w:szCs w:val="20"/>
                <w14:ligatures w14:val="none"/>
              </w:rPr>
              <w:t>Schülerinnen und Schüler</w:t>
            </w:r>
            <w:r>
              <w:rPr>
                <w:rFonts w:asciiTheme="minorHAnsi" w:hAnsiTheme="minorHAnsi" w:cstheme="minorHAnsi"/>
                <w:sz w:val="20"/>
                <w:szCs w:val="20"/>
                <w14:ligatures w14:val="none"/>
              </w:rPr>
              <w:t xml:space="preserve"> befördert werden müssen, ist ebenfalls der Schulträger zuständig. Für Fragen und Absprachen setzt sich die allgemeine Schule rechtzeitig mit dem Schulträger in Verbindung. </w:t>
            </w:r>
          </w:p>
        </w:tc>
      </w:tr>
      <w:tr w:rsidR="006F560B" w:rsidTr="005050D6">
        <w:trPr>
          <w:gridBefore w:val="1"/>
          <w:wBefore w:w="113" w:type="dxa"/>
        </w:trPr>
        <w:tc>
          <w:tcPr>
            <w:tcW w:w="4480" w:type="dxa"/>
            <w:gridSpan w:val="2"/>
          </w:tcPr>
          <w:p w:rsidR="006F560B" w:rsidRDefault="006F560B"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Sind Anschaffungen für die Sonderpädagogik geregelt?</w:t>
            </w:r>
          </w:p>
          <w:p w:rsidR="006F560B" w:rsidRPr="00B80354" w:rsidRDefault="006F560B" w:rsidP="00975149">
            <w:pPr>
              <w:spacing w:line="240" w:lineRule="auto"/>
              <w:rPr>
                <w:rFonts w:asciiTheme="minorHAnsi" w:hAnsiTheme="minorHAnsi" w:cstheme="minorHAnsi"/>
                <w:sz w:val="20"/>
                <w:szCs w:val="20"/>
                <w14:ligatures w14:val="none"/>
              </w:rPr>
            </w:pPr>
            <w:r w:rsidRPr="00B80354">
              <w:rPr>
                <w:rFonts w:asciiTheme="minorHAnsi" w:hAnsiTheme="minorHAnsi" w:cstheme="minorHAnsi"/>
                <w:sz w:val="20"/>
                <w:szCs w:val="20"/>
                <w14:ligatures w14:val="none"/>
              </w:rPr>
              <w:t> </w:t>
            </w:r>
          </w:p>
          <w:p w:rsidR="006F560B"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Sind die Schülerakten angelegt</w:t>
            </w:r>
            <w:r w:rsidRPr="00B80354">
              <w:rPr>
                <w:rFonts w:asciiTheme="minorHAnsi" w:hAnsiTheme="minorHAnsi" w:cstheme="minorHAnsi"/>
                <w:sz w:val="20"/>
                <w:szCs w:val="20"/>
                <w14:ligatures w14:val="none"/>
              </w:rPr>
              <w:t>?</w:t>
            </w:r>
          </w:p>
          <w:p w:rsidR="006F560B" w:rsidRPr="00B80354" w:rsidRDefault="006F560B" w:rsidP="00975149">
            <w:pPr>
              <w:spacing w:line="240" w:lineRule="auto"/>
              <w:rPr>
                <w:rFonts w:asciiTheme="minorHAnsi" w:hAnsiTheme="minorHAnsi" w:cstheme="minorHAnsi"/>
                <w:sz w:val="20"/>
                <w:szCs w:val="20"/>
                <w14:ligatures w14:val="none"/>
              </w:rPr>
            </w:pPr>
            <w:r w:rsidRPr="00B80354">
              <w:rPr>
                <w:rFonts w:asciiTheme="minorHAnsi" w:hAnsiTheme="minorHAnsi" w:cstheme="minorHAnsi"/>
                <w:sz w:val="20"/>
                <w:szCs w:val="20"/>
                <w14:ligatures w14:val="none"/>
              </w:rPr>
              <w:t> </w:t>
            </w:r>
          </w:p>
          <w:p w:rsidR="006F560B" w:rsidRPr="00B80354"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 xml:space="preserve">Haben die Eltern der inklusiven </w:t>
            </w:r>
            <w:r w:rsidR="00F74A2A">
              <w:rPr>
                <w:rFonts w:asciiTheme="minorHAnsi" w:hAnsiTheme="minorHAnsi" w:cstheme="minorHAnsi"/>
                <w:sz w:val="20"/>
                <w:szCs w:val="20"/>
                <w14:ligatures w14:val="none"/>
              </w:rPr>
              <w:t>Schülerinnen und Schüler</w:t>
            </w:r>
            <w:r>
              <w:rPr>
                <w:rFonts w:asciiTheme="minorHAnsi" w:hAnsiTheme="minorHAnsi" w:cstheme="minorHAnsi"/>
                <w:sz w:val="20"/>
                <w:szCs w:val="20"/>
                <w14:ligatures w14:val="none"/>
              </w:rPr>
              <w:t xml:space="preserve"> alle relevanten Informationen erhalten (</w:t>
            </w:r>
            <w:r w:rsidRPr="00B80354">
              <w:rPr>
                <w:rFonts w:asciiTheme="minorHAnsi" w:hAnsiTheme="minorHAnsi" w:cstheme="minorHAnsi"/>
                <w:sz w:val="20"/>
                <w:szCs w:val="20"/>
                <w14:ligatures w14:val="none"/>
              </w:rPr>
              <w:t>Anmeldung zum Essen, die Monatskarte, die Abrechnung von Ausflügen, Klassenfahrten</w:t>
            </w:r>
            <w:r>
              <w:rPr>
                <w:rFonts w:asciiTheme="minorHAnsi" w:hAnsiTheme="minorHAnsi" w:cstheme="minorHAnsi"/>
                <w:sz w:val="20"/>
                <w:szCs w:val="20"/>
                <w14:ligatures w14:val="none"/>
              </w:rPr>
              <w:t>)</w:t>
            </w:r>
            <w:r w:rsidRPr="00B80354">
              <w:rPr>
                <w:rFonts w:asciiTheme="minorHAnsi" w:hAnsiTheme="minorHAnsi" w:cstheme="minorHAnsi"/>
                <w:sz w:val="20"/>
                <w:szCs w:val="20"/>
                <w14:ligatures w14:val="none"/>
              </w:rPr>
              <w:t>?</w:t>
            </w:r>
          </w:p>
          <w:p w:rsidR="006F560B" w:rsidRDefault="006F560B" w:rsidP="00975149">
            <w:pPr>
              <w:spacing w:line="240" w:lineRule="auto"/>
              <w:rPr>
                <w:rFonts w:asciiTheme="minorHAnsi" w:hAnsiTheme="minorHAnsi" w:cstheme="minorHAnsi"/>
                <w:sz w:val="20"/>
                <w:szCs w:val="20"/>
                <w14:ligatures w14:val="none"/>
              </w:rPr>
            </w:pPr>
          </w:p>
          <w:p w:rsidR="006F560B" w:rsidRDefault="003820D9"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Ist die Schüler</w:t>
            </w:r>
            <w:r w:rsidR="006F560B">
              <w:rPr>
                <w:rFonts w:asciiTheme="minorHAnsi" w:hAnsiTheme="minorHAnsi" w:cstheme="minorHAnsi"/>
                <w:sz w:val="20"/>
                <w:szCs w:val="20"/>
                <w14:ligatures w14:val="none"/>
              </w:rPr>
              <w:t>beförderung geregelt?</w:t>
            </w:r>
          </w:p>
          <w:p w:rsidR="006F560B" w:rsidRDefault="006F560B" w:rsidP="00975149">
            <w:pPr>
              <w:spacing w:line="240" w:lineRule="auto"/>
              <w:rPr>
                <w:rFonts w:asciiTheme="minorHAnsi" w:hAnsiTheme="minorHAnsi" w:cstheme="minorHAnsi"/>
                <w:sz w:val="20"/>
                <w:szCs w:val="20"/>
                <w14:ligatures w14:val="none"/>
              </w:rPr>
            </w:pPr>
          </w:p>
          <w:p w:rsidR="00F30335" w:rsidRDefault="00F30335" w:rsidP="00975149">
            <w:pPr>
              <w:spacing w:line="240" w:lineRule="auto"/>
              <w:rPr>
                <w:rFonts w:asciiTheme="minorHAnsi" w:hAnsiTheme="minorHAnsi" w:cstheme="minorHAnsi"/>
                <w:sz w:val="20"/>
                <w:szCs w:val="20"/>
                <w14:ligatures w14:val="none"/>
              </w:rPr>
            </w:pPr>
          </w:p>
          <w:p w:rsidR="00F30335" w:rsidRPr="00142C05" w:rsidRDefault="00F30335" w:rsidP="00975149">
            <w:pPr>
              <w:spacing w:line="240" w:lineRule="auto"/>
              <w:rPr>
                <w:rFonts w:asciiTheme="minorHAnsi" w:hAnsiTheme="minorHAnsi" w:cstheme="minorHAnsi"/>
                <w:sz w:val="20"/>
                <w:szCs w:val="20"/>
                <w14:ligatures w14:val="none"/>
              </w:rPr>
            </w:pPr>
          </w:p>
        </w:tc>
        <w:tc>
          <w:tcPr>
            <w:tcW w:w="4467" w:type="dxa"/>
            <w:gridSpan w:val="2"/>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5050D6">
        <w:trPr>
          <w:gridBefore w:val="1"/>
          <w:wBefore w:w="113" w:type="dxa"/>
          <w:trHeight w:val="962"/>
        </w:trPr>
        <w:tc>
          <w:tcPr>
            <w:tcW w:w="8947" w:type="dxa"/>
            <w:gridSpan w:val="4"/>
            <w:shd w:val="clear" w:color="auto" w:fill="FFFFCC"/>
          </w:tcPr>
          <w:p w:rsidR="006F560B" w:rsidRDefault="006F560B" w:rsidP="00975149">
            <w:pPr>
              <w:pStyle w:val="berschrift2"/>
              <w:outlineLvl w:val="1"/>
            </w:pPr>
            <w:bookmarkStart w:id="6" w:name="_Toc142392165"/>
            <w:r>
              <w:lastRenderedPageBreak/>
              <w:t>Räumliche Ausstattung</w:t>
            </w:r>
            <w:bookmarkEnd w:id="6"/>
          </w:p>
          <w:p w:rsidR="006F560B" w:rsidRPr="009D7EAF"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 xml:space="preserve">Für die räumliche Ausstattung ist der Schulträger zuständig. </w:t>
            </w:r>
            <w:r w:rsidRPr="009D7EAF">
              <w:rPr>
                <w:rFonts w:asciiTheme="minorHAnsi" w:hAnsiTheme="minorHAnsi" w:cstheme="minorHAnsi"/>
                <w:sz w:val="20"/>
                <w:szCs w:val="20"/>
                <w14:ligatures w14:val="none"/>
              </w:rPr>
              <w:t xml:space="preserve">Für Umbaumaßnahmen im Zuge eines inklusiven Bildungsangebotes kann Refinanzierung vom Schulträger über </w:t>
            </w:r>
            <w:r>
              <w:rPr>
                <w:rFonts w:asciiTheme="minorHAnsi" w:hAnsiTheme="minorHAnsi" w:cstheme="minorHAnsi"/>
                <w:sz w:val="20"/>
                <w:szCs w:val="20"/>
                <w14:ligatures w14:val="none"/>
              </w:rPr>
              <w:t>das RP beim KM beantragt werden.</w:t>
            </w:r>
          </w:p>
        </w:tc>
      </w:tr>
      <w:tr w:rsidR="006F560B" w:rsidTr="005050D6">
        <w:trPr>
          <w:gridBefore w:val="1"/>
          <w:wBefore w:w="113" w:type="dxa"/>
        </w:trPr>
        <w:tc>
          <w:tcPr>
            <w:tcW w:w="4480" w:type="dxa"/>
            <w:gridSpan w:val="2"/>
          </w:tcPr>
          <w:p w:rsidR="006F560B" w:rsidRDefault="006F560B"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sidRPr="009D7EAF">
              <w:rPr>
                <w:rFonts w:asciiTheme="minorHAnsi" w:hAnsiTheme="minorHAnsi" w:cstheme="minorHAnsi"/>
                <w:sz w:val="20"/>
                <w:szCs w:val="20"/>
                <w14:ligatures w14:val="none"/>
              </w:rPr>
              <w:t>Welche besondere räumliche Ausstattung (z. B. Schallschutz, Barrierefreiheit) ist erforderlich?</w:t>
            </w:r>
          </w:p>
          <w:p w:rsidR="005050D6" w:rsidRPr="009D0B64" w:rsidRDefault="005050D6" w:rsidP="00975149">
            <w:pPr>
              <w:spacing w:line="240" w:lineRule="auto"/>
              <w:rPr>
                <w:rFonts w:asciiTheme="minorHAnsi" w:hAnsiTheme="minorHAnsi" w:cstheme="minorHAnsi"/>
                <w:sz w:val="20"/>
                <w:szCs w:val="20"/>
                <w14:ligatures w14:val="none"/>
              </w:rPr>
            </w:pPr>
          </w:p>
        </w:tc>
        <w:tc>
          <w:tcPr>
            <w:tcW w:w="4467" w:type="dxa"/>
            <w:gridSpan w:val="2"/>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5050D6">
        <w:trPr>
          <w:gridBefore w:val="1"/>
          <w:wBefore w:w="113" w:type="dxa"/>
        </w:trPr>
        <w:tc>
          <w:tcPr>
            <w:tcW w:w="8947" w:type="dxa"/>
            <w:gridSpan w:val="4"/>
            <w:shd w:val="clear" w:color="auto" w:fill="FFFFCC"/>
          </w:tcPr>
          <w:p w:rsidR="006F560B" w:rsidRDefault="006F560B" w:rsidP="00975149">
            <w:pPr>
              <w:pStyle w:val="berschrift2"/>
              <w:outlineLvl w:val="1"/>
            </w:pPr>
            <w:bookmarkStart w:id="7" w:name="_Toc142392166"/>
            <w:r>
              <w:t>Öffentlichkeitsarbeit</w:t>
            </w:r>
            <w:bookmarkEnd w:id="7"/>
          </w:p>
          <w:p w:rsidR="006F560B" w:rsidRDefault="006F560B" w:rsidP="00975149">
            <w:pPr>
              <w:spacing w:line="276" w:lineRule="auto"/>
              <w:jc w:val="both"/>
              <w:rPr>
                <w:rFonts w:ascii="Calibri" w:hAnsi="Calibri" w:cs="Calibri"/>
                <w:color w:val="000000"/>
                <w:sz w:val="28"/>
                <w:szCs w:val="28"/>
                <w:lang w:val="de-CH"/>
                <w14:ligatures w14:val="none"/>
              </w:rPr>
            </w:pPr>
            <w:r>
              <w:rPr>
                <w:rFonts w:asciiTheme="minorHAnsi" w:hAnsiTheme="minorHAnsi" w:cstheme="minorHAnsi"/>
                <w:sz w:val="20"/>
                <w:szCs w:val="20"/>
                <w14:ligatures w14:val="none"/>
              </w:rPr>
              <w:t>Die Schulleitung der allgemeinen Schule ist für die Öffentlichkeitsarbeit zuständig und vertritt diese nach außen.</w:t>
            </w:r>
          </w:p>
        </w:tc>
      </w:tr>
      <w:tr w:rsidR="006F560B" w:rsidTr="005050D6">
        <w:trPr>
          <w:gridBefore w:val="1"/>
          <w:wBefore w:w="113" w:type="dxa"/>
        </w:trPr>
        <w:tc>
          <w:tcPr>
            <w:tcW w:w="4480" w:type="dxa"/>
            <w:gridSpan w:val="2"/>
          </w:tcPr>
          <w:p w:rsidR="006F560B" w:rsidRDefault="006F560B"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sidRPr="009D7EAF">
              <w:rPr>
                <w:rFonts w:asciiTheme="minorHAnsi" w:hAnsiTheme="minorHAnsi" w:cstheme="minorHAnsi"/>
                <w:sz w:val="20"/>
                <w:szCs w:val="20"/>
                <w14:ligatures w14:val="none"/>
              </w:rPr>
              <w:t xml:space="preserve">Wie </w:t>
            </w:r>
            <w:r w:rsidR="00F30335">
              <w:rPr>
                <w:rFonts w:asciiTheme="minorHAnsi" w:hAnsiTheme="minorHAnsi" w:cstheme="minorHAnsi"/>
                <w:sz w:val="20"/>
                <w:szCs w:val="20"/>
                <w14:ligatures w14:val="none"/>
              </w:rPr>
              <w:t xml:space="preserve">stellt </w:t>
            </w:r>
            <w:r>
              <w:rPr>
                <w:rFonts w:asciiTheme="minorHAnsi" w:hAnsiTheme="minorHAnsi" w:cstheme="minorHAnsi"/>
                <w:sz w:val="20"/>
                <w:szCs w:val="20"/>
                <w14:ligatures w14:val="none"/>
              </w:rPr>
              <w:t>die Schule das Thema Inklusion</w:t>
            </w:r>
            <w:r w:rsidRPr="009D7EAF">
              <w:rPr>
                <w:rFonts w:asciiTheme="minorHAnsi" w:hAnsiTheme="minorHAnsi" w:cstheme="minorHAnsi"/>
                <w:sz w:val="20"/>
                <w:szCs w:val="20"/>
                <w14:ligatures w14:val="none"/>
              </w:rPr>
              <w:t xml:space="preserve"> in der Öffentlichkeit dar (z. B. Homepage, Flyer, E</w:t>
            </w:r>
            <w:r>
              <w:rPr>
                <w:rFonts w:asciiTheme="minorHAnsi" w:hAnsiTheme="minorHAnsi" w:cstheme="minorHAnsi"/>
                <w:sz w:val="20"/>
                <w:szCs w:val="20"/>
                <w14:ligatures w14:val="none"/>
              </w:rPr>
              <w:t>lterninformation</w:t>
            </w:r>
            <w:r w:rsidRPr="009D7EAF">
              <w:rPr>
                <w:rFonts w:asciiTheme="minorHAnsi" w:hAnsiTheme="minorHAnsi" w:cstheme="minorHAnsi"/>
                <w:sz w:val="20"/>
                <w:szCs w:val="20"/>
                <w14:ligatures w14:val="none"/>
              </w:rPr>
              <w:t>)?</w:t>
            </w:r>
          </w:p>
          <w:p w:rsidR="005050D6" w:rsidRDefault="005050D6" w:rsidP="00975149">
            <w:pPr>
              <w:spacing w:line="240" w:lineRule="auto"/>
              <w:rPr>
                <w:rFonts w:asciiTheme="minorHAnsi" w:hAnsiTheme="minorHAnsi" w:cstheme="minorHAnsi"/>
                <w:sz w:val="20"/>
                <w:szCs w:val="20"/>
                <w14:ligatures w14:val="none"/>
              </w:rPr>
            </w:pPr>
          </w:p>
        </w:tc>
        <w:tc>
          <w:tcPr>
            <w:tcW w:w="4467" w:type="dxa"/>
            <w:gridSpan w:val="2"/>
          </w:tcPr>
          <w:p w:rsidR="006F560B" w:rsidRDefault="006F560B" w:rsidP="00975149">
            <w:pPr>
              <w:spacing w:line="276" w:lineRule="auto"/>
              <w:jc w:val="both"/>
              <w:rPr>
                <w:rFonts w:ascii="Calibri" w:hAnsi="Calibri" w:cs="Calibri"/>
                <w:color w:val="000000"/>
                <w:sz w:val="28"/>
                <w:szCs w:val="28"/>
                <w:lang w:val="de-CH"/>
                <w14:ligatures w14:val="none"/>
              </w:rPr>
            </w:pPr>
          </w:p>
        </w:tc>
      </w:tr>
    </w:tbl>
    <w:p w:rsidR="006F560B" w:rsidRDefault="006F560B" w:rsidP="0044650F">
      <w:pPr>
        <w:sectPr w:rsidR="006F560B" w:rsidSect="001E03DE">
          <w:headerReference w:type="first" r:id="rId18"/>
          <w:pgSz w:w="11906" w:h="16838" w:code="9"/>
          <w:pgMar w:top="1418" w:right="1418" w:bottom="1134" w:left="1418" w:header="709" w:footer="709" w:gutter="0"/>
          <w:cols w:space="708"/>
          <w:titlePg/>
          <w:docGrid w:linePitch="360"/>
        </w:sectPr>
      </w:pPr>
    </w:p>
    <w:tbl>
      <w:tblPr>
        <w:tblStyle w:val="Tabellenraster"/>
        <w:tblW w:w="0" w:type="auto"/>
        <w:tblLook w:val="04A0" w:firstRow="1" w:lastRow="0" w:firstColumn="1" w:lastColumn="0" w:noHBand="0" w:noVBand="1"/>
      </w:tblPr>
      <w:tblGrid>
        <w:gridCol w:w="4531"/>
        <w:gridCol w:w="4529"/>
      </w:tblGrid>
      <w:tr w:rsidR="006F560B" w:rsidTr="00975149">
        <w:trPr>
          <w:trHeight w:val="1124"/>
        </w:trPr>
        <w:tc>
          <w:tcPr>
            <w:tcW w:w="9060" w:type="dxa"/>
            <w:gridSpan w:val="2"/>
            <w:shd w:val="clear" w:color="auto" w:fill="FFFFCC"/>
          </w:tcPr>
          <w:p w:rsidR="006F560B" w:rsidRDefault="006F560B" w:rsidP="00975149">
            <w:pPr>
              <w:pStyle w:val="berschrift2"/>
              <w:outlineLvl w:val="1"/>
            </w:pPr>
            <w:bookmarkStart w:id="8" w:name="_Toc142392167"/>
            <w:r>
              <w:lastRenderedPageBreak/>
              <w:t>Ausstattung/Material</w:t>
            </w:r>
            <w:bookmarkEnd w:id="8"/>
          </w:p>
          <w:p w:rsidR="006F560B" w:rsidRPr="00B80354"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 xml:space="preserve">Für die Ausstattung ist die allgemeine Schule zuständig. Für jeden inklusiven </w:t>
            </w:r>
            <w:r w:rsidR="00F74A2A">
              <w:rPr>
                <w:rFonts w:asciiTheme="minorHAnsi" w:hAnsiTheme="minorHAnsi" w:cstheme="minorHAnsi"/>
                <w:sz w:val="20"/>
                <w:szCs w:val="20"/>
                <w14:ligatures w14:val="none"/>
              </w:rPr>
              <w:t>Schülerinnen und Schüler</w:t>
            </w:r>
            <w:r>
              <w:rPr>
                <w:rFonts w:asciiTheme="minorHAnsi" w:hAnsiTheme="minorHAnsi" w:cstheme="minorHAnsi"/>
                <w:sz w:val="20"/>
                <w:szCs w:val="20"/>
                <w14:ligatures w14:val="none"/>
              </w:rPr>
              <w:t xml:space="preserve"> erhält die Schulleitung einen Sachkostenbeitrag. Gegebenenfalls müssen spezifische Hilfsmittel durch die Eltern bei der Krankenkasse beantragt we</w:t>
            </w:r>
            <w:r w:rsidR="00F74A2A">
              <w:rPr>
                <w:rFonts w:asciiTheme="minorHAnsi" w:hAnsiTheme="minorHAnsi" w:cstheme="minorHAnsi"/>
                <w:sz w:val="20"/>
                <w:szCs w:val="20"/>
                <w14:ligatures w14:val="none"/>
              </w:rPr>
              <w:t>r</w:t>
            </w:r>
            <w:r>
              <w:rPr>
                <w:rFonts w:asciiTheme="minorHAnsi" w:hAnsiTheme="minorHAnsi" w:cstheme="minorHAnsi"/>
                <w:sz w:val="20"/>
                <w:szCs w:val="20"/>
                <w14:ligatures w14:val="none"/>
              </w:rPr>
              <w:t>den.</w:t>
            </w:r>
          </w:p>
        </w:tc>
      </w:tr>
      <w:tr w:rsidR="006F560B" w:rsidTr="00975149">
        <w:tc>
          <w:tcPr>
            <w:tcW w:w="4531" w:type="dxa"/>
          </w:tcPr>
          <w:p w:rsidR="006F560B" w:rsidRDefault="006F560B" w:rsidP="00975149">
            <w:pPr>
              <w:spacing w:line="240" w:lineRule="auto"/>
              <w:rPr>
                <w:rFonts w:asciiTheme="minorHAnsi" w:hAnsiTheme="minorHAnsi" w:cstheme="minorHAnsi"/>
                <w:sz w:val="20"/>
                <w:szCs w:val="20"/>
                <w14:ligatures w14:val="none"/>
              </w:rPr>
            </w:pPr>
          </w:p>
          <w:p w:rsidR="006F560B" w:rsidRPr="00B423B8" w:rsidRDefault="006F560B" w:rsidP="00975149">
            <w:pPr>
              <w:spacing w:line="240" w:lineRule="auto"/>
              <w:rPr>
                <w:rFonts w:asciiTheme="minorHAnsi" w:hAnsiTheme="minorHAnsi" w:cstheme="minorHAnsi"/>
                <w:sz w:val="20"/>
                <w:szCs w:val="20"/>
                <w14:ligatures w14:val="none"/>
              </w:rPr>
            </w:pPr>
            <w:r w:rsidRPr="00B423B8">
              <w:rPr>
                <w:rFonts w:asciiTheme="minorHAnsi" w:hAnsiTheme="minorHAnsi" w:cstheme="minorHAnsi"/>
                <w:sz w:val="20"/>
                <w:szCs w:val="20"/>
                <w14:ligatures w14:val="none"/>
              </w:rPr>
              <w:t xml:space="preserve">Welche besonderen (techn.) Hilfsmittel benötigen die </w:t>
            </w:r>
            <w:r w:rsidR="00F74A2A">
              <w:rPr>
                <w:rFonts w:asciiTheme="minorHAnsi" w:hAnsiTheme="minorHAnsi" w:cstheme="minorHAnsi"/>
                <w:sz w:val="20"/>
                <w:szCs w:val="20"/>
                <w14:ligatures w14:val="none"/>
              </w:rPr>
              <w:t>Schülerinnen und Schüler</w:t>
            </w:r>
            <w:r w:rsidRPr="00B423B8">
              <w:rPr>
                <w:rFonts w:asciiTheme="minorHAnsi" w:hAnsiTheme="minorHAnsi" w:cstheme="minorHAnsi"/>
                <w:sz w:val="20"/>
                <w:szCs w:val="20"/>
                <w14:ligatures w14:val="none"/>
              </w:rPr>
              <w:t xml:space="preserve"> dieser Klasse? Wer organisiert diese?</w:t>
            </w:r>
          </w:p>
          <w:p w:rsidR="006F560B" w:rsidRPr="00B423B8" w:rsidRDefault="006F560B" w:rsidP="00975149">
            <w:pPr>
              <w:spacing w:line="240" w:lineRule="auto"/>
              <w:rPr>
                <w:rFonts w:asciiTheme="minorHAnsi" w:hAnsiTheme="minorHAnsi" w:cstheme="minorHAnsi"/>
                <w:sz w:val="20"/>
                <w:szCs w:val="20"/>
                <w14:ligatures w14:val="none"/>
              </w:rPr>
            </w:pPr>
            <w:r w:rsidRPr="00B423B8">
              <w:rPr>
                <w:rFonts w:asciiTheme="minorHAnsi" w:hAnsiTheme="minorHAnsi" w:cstheme="minorHAnsi"/>
                <w:sz w:val="20"/>
                <w:szCs w:val="20"/>
                <w14:ligatures w14:val="none"/>
              </w:rPr>
              <w:t> </w:t>
            </w:r>
          </w:p>
          <w:p w:rsidR="006F560B" w:rsidRPr="00B423B8" w:rsidRDefault="006F560B" w:rsidP="00975149">
            <w:pPr>
              <w:spacing w:line="240" w:lineRule="auto"/>
              <w:rPr>
                <w:rFonts w:asciiTheme="minorHAnsi" w:hAnsiTheme="minorHAnsi" w:cstheme="minorHAnsi"/>
                <w:sz w:val="20"/>
                <w:szCs w:val="20"/>
                <w14:ligatures w14:val="none"/>
              </w:rPr>
            </w:pPr>
            <w:r w:rsidRPr="00B423B8">
              <w:rPr>
                <w:rFonts w:asciiTheme="minorHAnsi" w:hAnsiTheme="minorHAnsi" w:cstheme="minorHAnsi"/>
                <w:sz w:val="20"/>
                <w:szCs w:val="20"/>
                <w14:ligatures w14:val="none"/>
              </w:rPr>
              <w:t>Wie und nach welchen Gesichtspunkten soll das Klassenzimmer gestaltet sein?</w:t>
            </w:r>
          </w:p>
          <w:p w:rsidR="006F560B" w:rsidRPr="00B423B8" w:rsidRDefault="006F560B" w:rsidP="00975149">
            <w:pPr>
              <w:spacing w:line="240" w:lineRule="auto"/>
              <w:rPr>
                <w:rFonts w:asciiTheme="minorHAnsi" w:hAnsiTheme="minorHAnsi" w:cstheme="minorHAnsi"/>
                <w:sz w:val="20"/>
                <w:szCs w:val="20"/>
                <w14:ligatures w14:val="none"/>
              </w:rPr>
            </w:pPr>
            <w:r w:rsidRPr="00B423B8">
              <w:rPr>
                <w:rFonts w:asciiTheme="minorHAnsi" w:hAnsiTheme="minorHAnsi" w:cstheme="minorHAnsi"/>
                <w:sz w:val="20"/>
                <w:szCs w:val="20"/>
                <w14:ligatures w14:val="none"/>
              </w:rPr>
              <w:t> </w:t>
            </w:r>
          </w:p>
          <w:p w:rsidR="006F560B" w:rsidRPr="00B423B8" w:rsidRDefault="006F560B" w:rsidP="00975149">
            <w:pPr>
              <w:spacing w:line="240" w:lineRule="auto"/>
              <w:rPr>
                <w:rFonts w:asciiTheme="minorHAnsi" w:hAnsiTheme="minorHAnsi" w:cstheme="minorHAnsi"/>
                <w:sz w:val="20"/>
                <w:szCs w:val="20"/>
                <w14:ligatures w14:val="none"/>
              </w:rPr>
            </w:pPr>
            <w:r w:rsidRPr="00B423B8">
              <w:rPr>
                <w:rFonts w:asciiTheme="minorHAnsi" w:hAnsiTheme="minorHAnsi" w:cstheme="minorHAnsi"/>
                <w:sz w:val="20"/>
                <w:szCs w:val="20"/>
                <w14:ligatures w14:val="none"/>
              </w:rPr>
              <w:t>Wer kümmert sich um welches Lern– u</w:t>
            </w:r>
            <w:r>
              <w:rPr>
                <w:rFonts w:asciiTheme="minorHAnsi" w:hAnsiTheme="minorHAnsi" w:cstheme="minorHAnsi"/>
                <w:sz w:val="20"/>
                <w:szCs w:val="20"/>
                <w14:ligatures w14:val="none"/>
              </w:rPr>
              <w:t xml:space="preserve">nd Fördermaterial für welche </w:t>
            </w:r>
            <w:r w:rsidR="00F74A2A">
              <w:rPr>
                <w:rFonts w:asciiTheme="minorHAnsi" w:hAnsiTheme="minorHAnsi" w:cstheme="minorHAnsi"/>
                <w:sz w:val="20"/>
                <w:szCs w:val="20"/>
                <w14:ligatures w14:val="none"/>
              </w:rPr>
              <w:t>Schülerinnen und Schüler</w:t>
            </w:r>
            <w:r w:rsidRPr="00B423B8">
              <w:rPr>
                <w:rFonts w:asciiTheme="minorHAnsi" w:hAnsiTheme="minorHAnsi" w:cstheme="minorHAnsi"/>
                <w:sz w:val="20"/>
                <w:szCs w:val="20"/>
                <w14:ligatures w14:val="none"/>
              </w:rPr>
              <w:t>?</w:t>
            </w:r>
          </w:p>
          <w:p w:rsidR="006F560B" w:rsidRPr="00142C05" w:rsidRDefault="006F560B" w:rsidP="00975149">
            <w:pPr>
              <w:spacing w:line="240" w:lineRule="auto"/>
              <w:rPr>
                <w:rFonts w:asciiTheme="minorHAnsi" w:hAnsiTheme="minorHAnsi" w:cstheme="minorHAnsi"/>
                <w:sz w:val="20"/>
                <w:szCs w:val="20"/>
                <w14:ligatures w14:val="none"/>
              </w:rPr>
            </w:pPr>
            <w:r w:rsidRPr="00B423B8">
              <w:rPr>
                <w:rFonts w:asciiTheme="minorHAnsi" w:hAnsiTheme="minorHAnsi" w:cstheme="minorHAnsi"/>
                <w:sz w:val="20"/>
                <w:szCs w:val="20"/>
                <w14:ligatures w14:val="none"/>
              </w:rPr>
              <w:t> </w:t>
            </w: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975149">
        <w:trPr>
          <w:trHeight w:val="962"/>
        </w:trPr>
        <w:tc>
          <w:tcPr>
            <w:tcW w:w="9060" w:type="dxa"/>
            <w:gridSpan w:val="2"/>
            <w:shd w:val="clear" w:color="auto" w:fill="FFFFCC"/>
          </w:tcPr>
          <w:p w:rsidR="006F560B" w:rsidRDefault="006F560B" w:rsidP="00975149">
            <w:pPr>
              <w:pStyle w:val="berschrift2"/>
              <w:outlineLvl w:val="1"/>
            </w:pPr>
            <w:bookmarkStart w:id="9" w:name="_Toc142392168"/>
            <w:r>
              <w:t>Fortbildungen</w:t>
            </w:r>
            <w:bookmarkEnd w:id="9"/>
          </w:p>
          <w:p w:rsidR="006F560B" w:rsidRPr="009D7EAF"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Fortbildungsangebote zum Thema Inklusion können am ZSL angefragt werden. Freistellungen sind mit der Schulleitung zu klären.</w:t>
            </w:r>
          </w:p>
        </w:tc>
      </w:tr>
      <w:tr w:rsidR="006F560B" w:rsidTr="00975149">
        <w:tc>
          <w:tcPr>
            <w:tcW w:w="4531" w:type="dxa"/>
          </w:tcPr>
          <w:p w:rsidR="006F560B" w:rsidRDefault="006F560B"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sidRPr="00B423B8">
              <w:rPr>
                <w:rFonts w:asciiTheme="minorHAnsi" w:hAnsiTheme="minorHAnsi" w:cstheme="minorHAnsi"/>
                <w:sz w:val="20"/>
                <w:szCs w:val="20"/>
                <w14:ligatures w14:val="none"/>
              </w:rPr>
              <w:t>Welche Fortbildungen möchten</w:t>
            </w:r>
            <w:r>
              <w:rPr>
                <w:rFonts w:asciiTheme="minorHAnsi" w:hAnsiTheme="minorHAnsi" w:cstheme="minorHAnsi"/>
                <w:sz w:val="20"/>
                <w:szCs w:val="20"/>
                <w14:ligatures w14:val="none"/>
              </w:rPr>
              <w:t xml:space="preserve"> wir im Team gemeinsam besuchen?</w:t>
            </w:r>
          </w:p>
          <w:p w:rsidR="006F560B" w:rsidRPr="009D0B64" w:rsidRDefault="006F560B" w:rsidP="00975149">
            <w:pPr>
              <w:spacing w:line="240" w:lineRule="auto"/>
              <w:rPr>
                <w:rFonts w:asciiTheme="minorHAnsi" w:hAnsiTheme="minorHAnsi" w:cstheme="minorHAnsi"/>
                <w:sz w:val="20"/>
                <w:szCs w:val="20"/>
                <w14:ligatures w14:val="none"/>
              </w:rPr>
            </w:pP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bl>
    <w:p w:rsidR="006F560B" w:rsidRDefault="006F560B" w:rsidP="0044650F">
      <w:pPr>
        <w:sectPr w:rsidR="006F560B" w:rsidSect="001E03DE">
          <w:headerReference w:type="first" r:id="rId19"/>
          <w:pgSz w:w="11906" w:h="16838" w:code="9"/>
          <w:pgMar w:top="1418" w:right="1418" w:bottom="1134" w:left="1418" w:header="709" w:footer="709" w:gutter="0"/>
          <w:cols w:space="708"/>
          <w:titlePg/>
          <w:docGrid w:linePitch="360"/>
        </w:sectPr>
      </w:pPr>
    </w:p>
    <w:tbl>
      <w:tblPr>
        <w:tblStyle w:val="Tabellenraster"/>
        <w:tblW w:w="0" w:type="auto"/>
        <w:tblLook w:val="04A0" w:firstRow="1" w:lastRow="0" w:firstColumn="1" w:lastColumn="0" w:noHBand="0" w:noVBand="1"/>
      </w:tblPr>
      <w:tblGrid>
        <w:gridCol w:w="4531"/>
        <w:gridCol w:w="4529"/>
      </w:tblGrid>
      <w:tr w:rsidR="006F560B" w:rsidTr="00975149">
        <w:trPr>
          <w:trHeight w:val="849"/>
        </w:trPr>
        <w:tc>
          <w:tcPr>
            <w:tcW w:w="9060" w:type="dxa"/>
            <w:gridSpan w:val="2"/>
            <w:shd w:val="clear" w:color="auto" w:fill="FFFFCC"/>
          </w:tcPr>
          <w:p w:rsidR="006F560B" w:rsidRDefault="006F560B" w:rsidP="00975149">
            <w:pPr>
              <w:pStyle w:val="berschrift2"/>
              <w:outlineLvl w:val="1"/>
            </w:pPr>
            <w:bookmarkStart w:id="10" w:name="_Toc142392169"/>
            <w:r>
              <w:lastRenderedPageBreak/>
              <w:t>Konferenzen</w:t>
            </w:r>
            <w:bookmarkEnd w:id="10"/>
          </w:p>
          <w:p w:rsidR="006F560B" w:rsidRPr="00B80354"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 xml:space="preserve">Für eine gelingende Inklusion ist der regelmäßige Einbezug des gesamten Kollegiums wichtig. </w:t>
            </w:r>
          </w:p>
        </w:tc>
      </w:tr>
      <w:tr w:rsidR="006F560B" w:rsidTr="00975149">
        <w:tc>
          <w:tcPr>
            <w:tcW w:w="4531" w:type="dxa"/>
          </w:tcPr>
          <w:p w:rsidR="006F560B" w:rsidRDefault="006F560B" w:rsidP="00975149">
            <w:pPr>
              <w:spacing w:line="240" w:lineRule="auto"/>
              <w:rPr>
                <w:rFonts w:asciiTheme="minorHAnsi" w:hAnsiTheme="minorHAnsi" w:cstheme="minorHAnsi"/>
                <w:sz w:val="20"/>
                <w:szCs w:val="20"/>
                <w14:ligatures w14:val="none"/>
              </w:rPr>
            </w:pPr>
          </w:p>
          <w:p w:rsidR="006F560B" w:rsidRPr="00B423B8"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Wie wird</w:t>
            </w:r>
            <w:r w:rsidRPr="00B423B8">
              <w:rPr>
                <w:rFonts w:asciiTheme="minorHAnsi" w:hAnsiTheme="minorHAnsi" w:cstheme="minorHAnsi"/>
                <w:sz w:val="20"/>
                <w:szCs w:val="20"/>
                <w14:ligatures w14:val="none"/>
              </w:rPr>
              <w:t xml:space="preserve"> das gesamte Kollegium über Entwicklun</w:t>
            </w:r>
            <w:r>
              <w:rPr>
                <w:rFonts w:asciiTheme="minorHAnsi" w:hAnsiTheme="minorHAnsi" w:cstheme="minorHAnsi"/>
                <w:sz w:val="20"/>
                <w:szCs w:val="20"/>
                <w14:ligatures w14:val="none"/>
              </w:rPr>
              <w:t xml:space="preserve">gen und Gelingensfaktoren des inklusiven Unterrichts </w:t>
            </w:r>
            <w:r w:rsidR="005050D6">
              <w:rPr>
                <w:rFonts w:asciiTheme="minorHAnsi" w:hAnsiTheme="minorHAnsi" w:cstheme="minorHAnsi"/>
                <w:sz w:val="20"/>
                <w:szCs w:val="20"/>
                <w14:ligatures w14:val="none"/>
              </w:rPr>
              <w:br/>
            </w:r>
            <w:r>
              <w:rPr>
                <w:rFonts w:asciiTheme="minorHAnsi" w:hAnsiTheme="minorHAnsi" w:cstheme="minorHAnsi"/>
                <w:sz w:val="20"/>
                <w:szCs w:val="20"/>
                <w14:ligatures w14:val="none"/>
              </w:rPr>
              <w:t>informiert</w:t>
            </w:r>
            <w:r w:rsidRPr="00B423B8">
              <w:rPr>
                <w:rFonts w:asciiTheme="minorHAnsi" w:hAnsiTheme="minorHAnsi" w:cstheme="minorHAnsi"/>
                <w:sz w:val="20"/>
                <w:szCs w:val="20"/>
                <w14:ligatures w14:val="none"/>
              </w:rPr>
              <w:t>?</w:t>
            </w:r>
          </w:p>
          <w:p w:rsidR="006F560B" w:rsidRPr="00B423B8" w:rsidRDefault="006F560B" w:rsidP="00975149">
            <w:pPr>
              <w:spacing w:line="240" w:lineRule="auto"/>
              <w:rPr>
                <w:rFonts w:asciiTheme="minorHAnsi" w:hAnsiTheme="minorHAnsi" w:cstheme="minorHAnsi"/>
                <w:sz w:val="20"/>
                <w:szCs w:val="20"/>
                <w14:ligatures w14:val="none"/>
              </w:rPr>
            </w:pPr>
          </w:p>
          <w:p w:rsidR="006F560B" w:rsidRPr="00142C05" w:rsidRDefault="006F560B" w:rsidP="00975149">
            <w:pPr>
              <w:spacing w:line="240" w:lineRule="auto"/>
              <w:rPr>
                <w:rFonts w:asciiTheme="minorHAnsi" w:hAnsiTheme="minorHAnsi" w:cstheme="minorHAnsi"/>
                <w:sz w:val="20"/>
                <w:szCs w:val="20"/>
                <w14:ligatures w14:val="none"/>
              </w:rPr>
            </w:pPr>
            <w:r w:rsidRPr="00B423B8">
              <w:rPr>
                <w:rFonts w:asciiTheme="minorHAnsi" w:hAnsiTheme="minorHAnsi" w:cstheme="minorHAnsi"/>
                <w:sz w:val="20"/>
                <w:szCs w:val="20"/>
                <w14:ligatures w14:val="none"/>
              </w:rPr>
              <w:t xml:space="preserve">Auf welche Weise ist das gesamte Kollegium am </w:t>
            </w:r>
            <w:r w:rsidR="005050D6">
              <w:rPr>
                <w:rFonts w:asciiTheme="minorHAnsi" w:hAnsiTheme="minorHAnsi" w:cstheme="minorHAnsi"/>
                <w:sz w:val="20"/>
                <w:szCs w:val="20"/>
                <w14:ligatures w14:val="none"/>
              </w:rPr>
              <w:br/>
            </w:r>
            <w:r w:rsidRPr="00B423B8">
              <w:rPr>
                <w:rFonts w:asciiTheme="minorHAnsi" w:hAnsiTheme="minorHAnsi" w:cstheme="minorHAnsi"/>
                <w:sz w:val="20"/>
                <w:szCs w:val="20"/>
                <w14:ligatures w14:val="none"/>
              </w:rPr>
              <w:t>Prozess beteiligt? </w:t>
            </w: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975149">
        <w:trPr>
          <w:trHeight w:val="487"/>
        </w:trPr>
        <w:tc>
          <w:tcPr>
            <w:tcW w:w="9060" w:type="dxa"/>
            <w:gridSpan w:val="2"/>
            <w:shd w:val="clear" w:color="auto" w:fill="FFFFCC"/>
          </w:tcPr>
          <w:p w:rsidR="006F560B" w:rsidRPr="001B4601" w:rsidRDefault="006F560B" w:rsidP="00975149">
            <w:pPr>
              <w:pStyle w:val="berschrift2"/>
              <w:outlineLvl w:val="1"/>
            </w:pPr>
            <w:bookmarkStart w:id="11" w:name="_Toc142392170"/>
            <w:r>
              <w:t>Lehrerkräfteteam</w:t>
            </w:r>
            <w:bookmarkEnd w:id="11"/>
          </w:p>
        </w:tc>
      </w:tr>
      <w:tr w:rsidR="006F560B" w:rsidTr="00975149">
        <w:tc>
          <w:tcPr>
            <w:tcW w:w="4531" w:type="dxa"/>
          </w:tcPr>
          <w:p w:rsidR="006F560B" w:rsidRDefault="006F560B" w:rsidP="00975149">
            <w:pPr>
              <w:spacing w:line="240" w:lineRule="auto"/>
              <w:rPr>
                <w:rFonts w:asciiTheme="minorHAnsi" w:hAnsiTheme="minorHAnsi" w:cstheme="minorHAnsi"/>
                <w:sz w:val="20"/>
                <w:szCs w:val="20"/>
                <w14:ligatures w14:val="none"/>
              </w:rPr>
            </w:pPr>
          </w:p>
          <w:p w:rsidR="006F560B" w:rsidRPr="001B4601" w:rsidRDefault="006F560B" w:rsidP="00975149">
            <w:pPr>
              <w:spacing w:line="240" w:lineRule="auto"/>
              <w:rPr>
                <w:rFonts w:asciiTheme="minorHAnsi" w:hAnsiTheme="minorHAnsi" w:cstheme="minorHAnsi"/>
                <w:sz w:val="20"/>
                <w:szCs w:val="20"/>
                <w14:ligatures w14:val="none"/>
              </w:rPr>
            </w:pPr>
            <w:r w:rsidRPr="001B4601">
              <w:rPr>
                <w:rFonts w:asciiTheme="minorHAnsi" w:hAnsiTheme="minorHAnsi" w:cstheme="minorHAnsi"/>
                <w:sz w:val="20"/>
                <w:szCs w:val="20"/>
                <w14:ligatures w14:val="none"/>
              </w:rPr>
              <w:t xml:space="preserve">Wodurch kann die Zusammenarbeit im Team </w:t>
            </w:r>
            <w:r w:rsidR="005050D6">
              <w:rPr>
                <w:rFonts w:asciiTheme="minorHAnsi" w:hAnsiTheme="minorHAnsi" w:cstheme="minorHAnsi"/>
                <w:sz w:val="20"/>
                <w:szCs w:val="20"/>
                <w14:ligatures w14:val="none"/>
              </w:rPr>
              <w:br/>
            </w:r>
            <w:r w:rsidRPr="001B4601">
              <w:rPr>
                <w:rFonts w:asciiTheme="minorHAnsi" w:hAnsiTheme="minorHAnsi" w:cstheme="minorHAnsi"/>
                <w:sz w:val="20"/>
                <w:szCs w:val="20"/>
                <w14:ligatures w14:val="none"/>
              </w:rPr>
              <w:t>gestärkt werden?</w:t>
            </w:r>
          </w:p>
          <w:p w:rsidR="006F560B" w:rsidRPr="001B4601" w:rsidRDefault="006F560B" w:rsidP="00975149">
            <w:pPr>
              <w:spacing w:line="240" w:lineRule="auto"/>
              <w:rPr>
                <w:rFonts w:asciiTheme="minorHAnsi" w:hAnsiTheme="minorHAnsi" w:cstheme="minorHAnsi"/>
                <w:sz w:val="20"/>
                <w:szCs w:val="20"/>
                <w14:ligatures w14:val="none"/>
              </w:rPr>
            </w:pPr>
          </w:p>
          <w:p w:rsidR="006F560B" w:rsidRPr="009D0B64" w:rsidRDefault="006F560B" w:rsidP="00975149">
            <w:pPr>
              <w:spacing w:line="240" w:lineRule="auto"/>
              <w:rPr>
                <w:rFonts w:asciiTheme="minorHAnsi" w:hAnsiTheme="minorHAnsi" w:cstheme="minorHAnsi"/>
                <w:sz w:val="20"/>
                <w:szCs w:val="20"/>
                <w14:ligatures w14:val="none"/>
              </w:rPr>
            </w:pPr>
            <w:r w:rsidRPr="001B4601">
              <w:rPr>
                <w:rFonts w:asciiTheme="minorHAnsi" w:hAnsiTheme="minorHAnsi" w:cstheme="minorHAnsi"/>
                <w:sz w:val="20"/>
                <w:szCs w:val="20"/>
                <w14:ligatures w14:val="none"/>
              </w:rPr>
              <w:t xml:space="preserve">Welche Ansprechpartner gibt es im Falle von </w:t>
            </w:r>
            <w:r w:rsidR="005050D6">
              <w:rPr>
                <w:rFonts w:asciiTheme="minorHAnsi" w:hAnsiTheme="minorHAnsi" w:cstheme="minorHAnsi"/>
                <w:sz w:val="20"/>
                <w:szCs w:val="20"/>
                <w14:ligatures w14:val="none"/>
              </w:rPr>
              <w:br/>
            </w:r>
            <w:r w:rsidRPr="001B4601">
              <w:rPr>
                <w:rFonts w:asciiTheme="minorHAnsi" w:hAnsiTheme="minorHAnsi" w:cstheme="minorHAnsi"/>
                <w:sz w:val="20"/>
                <w:szCs w:val="20"/>
                <w14:ligatures w14:val="none"/>
              </w:rPr>
              <w:t>Konflikten?</w:t>
            </w: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975149">
        <w:tc>
          <w:tcPr>
            <w:tcW w:w="9060" w:type="dxa"/>
            <w:gridSpan w:val="2"/>
            <w:shd w:val="clear" w:color="auto" w:fill="FFFFCC"/>
          </w:tcPr>
          <w:p w:rsidR="006F560B" w:rsidRDefault="006F560B" w:rsidP="00975149">
            <w:pPr>
              <w:pStyle w:val="berschrift2"/>
              <w:outlineLvl w:val="1"/>
            </w:pPr>
            <w:bookmarkStart w:id="12" w:name="_Toc142392171"/>
            <w:r>
              <w:t>Evaluation</w:t>
            </w:r>
            <w:bookmarkEnd w:id="12"/>
          </w:p>
          <w:p w:rsidR="006F560B" w:rsidRDefault="006F560B" w:rsidP="00975149">
            <w:pPr>
              <w:spacing w:line="276" w:lineRule="auto"/>
              <w:jc w:val="both"/>
              <w:rPr>
                <w:rFonts w:ascii="Calibri" w:hAnsi="Calibri" w:cs="Calibri"/>
                <w:color w:val="000000"/>
                <w:sz w:val="28"/>
                <w:szCs w:val="28"/>
                <w:lang w:val="de-CH"/>
                <w14:ligatures w14:val="none"/>
              </w:rPr>
            </w:pPr>
            <w:r>
              <w:rPr>
                <w:rFonts w:asciiTheme="minorHAnsi" w:hAnsiTheme="minorHAnsi" w:cstheme="minorHAnsi"/>
                <w:sz w:val="20"/>
                <w:szCs w:val="20"/>
                <w14:ligatures w14:val="none"/>
              </w:rPr>
              <w:t>Eine Evaluation ist nicht verpflichtend, sie kann aber wichtige Hinweise für notwendige Veränderungen liefern. Evaluationstools stehen über das IBBW zur Verfügung.</w:t>
            </w:r>
          </w:p>
        </w:tc>
      </w:tr>
      <w:tr w:rsidR="006F560B" w:rsidTr="00975149">
        <w:tc>
          <w:tcPr>
            <w:tcW w:w="4531" w:type="dxa"/>
          </w:tcPr>
          <w:p w:rsidR="006F560B" w:rsidRDefault="006F560B"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 xml:space="preserve">Wie werden laufende Prozesse in der Inklusion </w:t>
            </w:r>
            <w:r w:rsidR="005050D6">
              <w:rPr>
                <w:rFonts w:asciiTheme="minorHAnsi" w:hAnsiTheme="minorHAnsi" w:cstheme="minorHAnsi"/>
                <w:sz w:val="20"/>
                <w:szCs w:val="20"/>
                <w14:ligatures w14:val="none"/>
              </w:rPr>
              <w:br/>
            </w:r>
            <w:r>
              <w:rPr>
                <w:rFonts w:asciiTheme="minorHAnsi" w:hAnsiTheme="minorHAnsi" w:cstheme="minorHAnsi"/>
                <w:sz w:val="20"/>
                <w:szCs w:val="20"/>
                <w14:ligatures w14:val="none"/>
              </w:rPr>
              <w:t>evaluiert?</w:t>
            </w:r>
          </w:p>
          <w:p w:rsidR="006F560B" w:rsidRDefault="006F560B" w:rsidP="00975149">
            <w:pPr>
              <w:spacing w:line="240" w:lineRule="auto"/>
              <w:rPr>
                <w:rFonts w:asciiTheme="minorHAnsi" w:hAnsiTheme="minorHAnsi" w:cstheme="minorHAnsi"/>
                <w:sz w:val="20"/>
                <w:szCs w:val="20"/>
                <w14:ligatures w14:val="none"/>
              </w:rPr>
            </w:pP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bl>
    <w:p w:rsidR="006F560B" w:rsidRDefault="006F560B" w:rsidP="0044650F">
      <w:pPr>
        <w:sectPr w:rsidR="006F560B" w:rsidSect="001E03DE">
          <w:headerReference w:type="first" r:id="rId20"/>
          <w:pgSz w:w="11906" w:h="16838" w:code="9"/>
          <w:pgMar w:top="1418" w:right="1418" w:bottom="1134" w:left="1418" w:header="709" w:footer="709" w:gutter="0"/>
          <w:cols w:space="708"/>
          <w:titlePg/>
          <w:docGrid w:linePitch="360"/>
        </w:sectPr>
      </w:pPr>
    </w:p>
    <w:tbl>
      <w:tblPr>
        <w:tblStyle w:val="Tabellenraster"/>
        <w:tblW w:w="0" w:type="auto"/>
        <w:tblLook w:val="04A0" w:firstRow="1" w:lastRow="0" w:firstColumn="1" w:lastColumn="0" w:noHBand="0" w:noVBand="1"/>
      </w:tblPr>
      <w:tblGrid>
        <w:gridCol w:w="4531"/>
        <w:gridCol w:w="4529"/>
      </w:tblGrid>
      <w:tr w:rsidR="006F560B" w:rsidTr="00975149">
        <w:trPr>
          <w:trHeight w:val="3542"/>
        </w:trPr>
        <w:tc>
          <w:tcPr>
            <w:tcW w:w="9060" w:type="dxa"/>
            <w:gridSpan w:val="2"/>
            <w:shd w:val="clear" w:color="auto" w:fill="FFFFCC"/>
          </w:tcPr>
          <w:p w:rsidR="006F560B" w:rsidRPr="00192EDA" w:rsidRDefault="006F560B" w:rsidP="00975149">
            <w:pPr>
              <w:pStyle w:val="berschrift2"/>
              <w:outlineLvl w:val="1"/>
            </w:pPr>
            <w:bookmarkStart w:id="13" w:name="_Toc142392172"/>
            <w:r w:rsidRPr="00192EDA">
              <w:lastRenderedPageBreak/>
              <w:t>Aufgabenverteilung/Rollen</w:t>
            </w:r>
            <w:bookmarkEnd w:id="13"/>
          </w:p>
          <w:p w:rsidR="006F560B" w:rsidRDefault="006F560B" w:rsidP="00975149">
            <w:pPr>
              <w:spacing w:line="240" w:lineRule="auto"/>
              <w:rPr>
                <w:rFonts w:asciiTheme="minorHAnsi" w:hAnsiTheme="minorHAnsi" w:cstheme="minorHAnsi"/>
                <w:sz w:val="20"/>
                <w:szCs w:val="20"/>
                <w14:ligatures w14:val="none"/>
              </w:rPr>
            </w:pPr>
            <w:r w:rsidRPr="001B4601">
              <w:rPr>
                <w:rFonts w:asciiTheme="minorHAnsi" w:hAnsiTheme="minorHAnsi" w:cstheme="minorHAnsi"/>
                <w:sz w:val="20"/>
                <w:szCs w:val="20"/>
                <w14:ligatures w14:val="none"/>
              </w:rPr>
              <w:t xml:space="preserve">Lehrkräfte der allgemeinen und beruflichen Schulen sind </w:t>
            </w:r>
            <w:r>
              <w:rPr>
                <w:rFonts w:asciiTheme="minorHAnsi" w:hAnsiTheme="minorHAnsi" w:cstheme="minorHAnsi"/>
                <w:sz w:val="20"/>
                <w:szCs w:val="20"/>
                <w14:ligatures w14:val="none"/>
              </w:rPr>
              <w:t>vorrangig zuständig für die Pla</w:t>
            </w:r>
            <w:r w:rsidRPr="001B4601">
              <w:rPr>
                <w:rFonts w:asciiTheme="minorHAnsi" w:hAnsiTheme="minorHAnsi" w:cstheme="minorHAnsi"/>
                <w:sz w:val="20"/>
                <w:szCs w:val="20"/>
                <w14:ligatures w14:val="none"/>
              </w:rPr>
              <w:t>nung und Reflexion passgenauer Bildungsangebote für Schülerinnen und Schüler ohne Anspruch auf ein sond</w:t>
            </w:r>
            <w:r>
              <w:rPr>
                <w:rFonts w:asciiTheme="minorHAnsi" w:hAnsiTheme="minorHAnsi" w:cstheme="minorHAnsi"/>
                <w:sz w:val="20"/>
                <w:szCs w:val="20"/>
                <w14:ligatures w14:val="none"/>
              </w:rPr>
              <w:t>erpädagogisches Bildungsangebot.</w:t>
            </w:r>
          </w:p>
          <w:p w:rsidR="006F560B" w:rsidRPr="001B4601" w:rsidRDefault="006F560B" w:rsidP="00975149">
            <w:pPr>
              <w:spacing w:line="240" w:lineRule="auto"/>
              <w:rPr>
                <w:rFonts w:asciiTheme="minorHAnsi" w:hAnsiTheme="minorHAnsi" w:cstheme="minorHAnsi"/>
                <w:sz w:val="20"/>
                <w:szCs w:val="20"/>
                <w14:ligatures w14:val="none"/>
              </w:rPr>
            </w:pPr>
            <w:r w:rsidRPr="001B4601">
              <w:rPr>
                <w:rFonts w:asciiTheme="minorHAnsi" w:hAnsiTheme="minorHAnsi" w:cstheme="minorHAnsi"/>
                <w:sz w:val="20"/>
                <w:szCs w:val="20"/>
                <w14:ligatures w14:val="none"/>
              </w:rPr>
              <w:t>Lehrkräfte der Sonderpädagogik sind vorrangig zuständig für die Planung und Reflexion passgenauer Bildungsangebote für Schülerinnen und Schüler mit einem Anspruch auf ein sonderpädagogisches Bildungsangebot gemäß den Bi</w:t>
            </w:r>
            <w:r>
              <w:rPr>
                <w:rFonts w:asciiTheme="minorHAnsi" w:hAnsiTheme="minorHAnsi" w:cstheme="minorHAnsi"/>
                <w:sz w:val="20"/>
                <w:szCs w:val="20"/>
                <w14:ligatures w14:val="none"/>
              </w:rPr>
              <w:t>ldungsplänen der sonderpädagogi</w:t>
            </w:r>
            <w:r w:rsidRPr="001B4601">
              <w:rPr>
                <w:rFonts w:asciiTheme="minorHAnsi" w:hAnsiTheme="minorHAnsi" w:cstheme="minorHAnsi"/>
                <w:sz w:val="20"/>
                <w:szCs w:val="20"/>
                <w14:ligatures w14:val="none"/>
              </w:rPr>
              <w:t xml:space="preserve">schen Förderschwerpunkte. </w:t>
            </w:r>
          </w:p>
          <w:p w:rsidR="006F560B" w:rsidRPr="001B4601" w:rsidRDefault="006F560B" w:rsidP="00975149">
            <w:pPr>
              <w:spacing w:after="0" w:line="240" w:lineRule="auto"/>
              <w:rPr>
                <w:rFonts w:asciiTheme="minorHAnsi" w:hAnsiTheme="minorHAnsi" w:cstheme="minorHAnsi"/>
                <w:sz w:val="20"/>
                <w:szCs w:val="20"/>
                <w14:ligatures w14:val="none"/>
              </w:rPr>
            </w:pPr>
            <w:r w:rsidRPr="001B4601">
              <w:rPr>
                <w:rFonts w:asciiTheme="minorHAnsi" w:hAnsiTheme="minorHAnsi" w:cstheme="minorHAnsi"/>
                <w:sz w:val="20"/>
                <w:szCs w:val="20"/>
                <w14:ligatures w14:val="none"/>
              </w:rPr>
              <w:t>Nachf</w:t>
            </w:r>
            <w:r>
              <w:rPr>
                <w:rFonts w:asciiTheme="minorHAnsi" w:hAnsiTheme="minorHAnsi" w:cstheme="minorHAnsi"/>
                <w:sz w:val="20"/>
                <w:szCs w:val="20"/>
                <w14:ligatures w14:val="none"/>
              </w:rPr>
              <w:t xml:space="preserve">olgende Aufgaben liegen in der </w:t>
            </w:r>
            <w:r w:rsidRPr="001B4601">
              <w:rPr>
                <w:rFonts w:asciiTheme="minorHAnsi" w:hAnsiTheme="minorHAnsi" w:cstheme="minorHAnsi"/>
                <w:sz w:val="20"/>
                <w:szCs w:val="20"/>
                <w14:ligatures w14:val="none"/>
              </w:rPr>
              <w:t>gemeinsamen Verantwortung</w:t>
            </w:r>
            <w:r>
              <w:rPr>
                <w:rFonts w:asciiTheme="minorHAnsi" w:hAnsiTheme="minorHAnsi" w:cstheme="minorHAnsi"/>
                <w:sz w:val="20"/>
                <w:szCs w:val="20"/>
                <w14:ligatures w14:val="none"/>
              </w:rPr>
              <w:t>:</w:t>
            </w:r>
            <w:r w:rsidRPr="001B4601">
              <w:rPr>
                <w:rFonts w:asciiTheme="minorHAnsi" w:hAnsiTheme="minorHAnsi" w:cstheme="minorHAnsi"/>
                <w:sz w:val="20"/>
                <w:szCs w:val="20"/>
                <w14:ligatures w14:val="none"/>
              </w:rPr>
              <w:t xml:space="preserve"> </w:t>
            </w:r>
          </w:p>
          <w:p w:rsidR="006F560B" w:rsidRPr="001B4601" w:rsidRDefault="006F560B" w:rsidP="006F560B">
            <w:pPr>
              <w:pStyle w:val="Listenabsatz"/>
              <w:numPr>
                <w:ilvl w:val="0"/>
                <w:numId w:val="3"/>
              </w:numPr>
              <w:spacing w:after="0" w:line="240" w:lineRule="auto"/>
              <w:rPr>
                <w:rFonts w:asciiTheme="minorHAnsi" w:hAnsiTheme="minorHAnsi" w:cstheme="minorHAnsi"/>
                <w:sz w:val="20"/>
                <w:szCs w:val="20"/>
                <w14:ligatures w14:val="none"/>
              </w:rPr>
            </w:pPr>
            <w:r w:rsidRPr="001B4601">
              <w:rPr>
                <w:rFonts w:asciiTheme="minorHAnsi" w:hAnsiTheme="minorHAnsi" w:cstheme="minorHAnsi"/>
                <w:sz w:val="20"/>
                <w:szCs w:val="20"/>
                <w14:ligatures w14:val="none"/>
              </w:rPr>
              <w:t xml:space="preserve">Die Erstellung von Tages-, Wochen- und Jahresplänen </w:t>
            </w:r>
          </w:p>
          <w:p w:rsidR="006F560B" w:rsidRPr="001B4601" w:rsidRDefault="006F560B" w:rsidP="006F560B">
            <w:pPr>
              <w:pStyle w:val="Listenabsatz"/>
              <w:numPr>
                <w:ilvl w:val="0"/>
                <w:numId w:val="3"/>
              </w:numPr>
              <w:spacing w:after="0" w:line="240" w:lineRule="auto"/>
              <w:rPr>
                <w:rFonts w:asciiTheme="minorHAnsi" w:hAnsiTheme="minorHAnsi" w:cstheme="minorHAnsi"/>
                <w:sz w:val="20"/>
                <w:szCs w:val="20"/>
                <w14:ligatures w14:val="none"/>
              </w:rPr>
            </w:pPr>
            <w:r w:rsidRPr="001B4601">
              <w:rPr>
                <w:rFonts w:asciiTheme="minorHAnsi" w:hAnsiTheme="minorHAnsi" w:cstheme="minorHAnsi"/>
                <w:sz w:val="20"/>
                <w:szCs w:val="20"/>
                <w14:ligatures w14:val="none"/>
              </w:rPr>
              <w:t xml:space="preserve">Die Planung von Unterricht </w:t>
            </w:r>
          </w:p>
          <w:p w:rsidR="006F560B" w:rsidRDefault="006F560B" w:rsidP="006F560B">
            <w:pPr>
              <w:pStyle w:val="Listenabsatz"/>
              <w:numPr>
                <w:ilvl w:val="0"/>
                <w:numId w:val="3"/>
              </w:numPr>
              <w:spacing w:after="0" w:line="240" w:lineRule="auto"/>
              <w:rPr>
                <w:rFonts w:asciiTheme="minorHAnsi" w:hAnsiTheme="minorHAnsi" w:cstheme="minorHAnsi"/>
                <w:sz w:val="20"/>
                <w:szCs w:val="20"/>
                <w14:ligatures w14:val="none"/>
              </w:rPr>
            </w:pPr>
            <w:r w:rsidRPr="001B4601">
              <w:rPr>
                <w:rFonts w:asciiTheme="minorHAnsi" w:hAnsiTheme="minorHAnsi" w:cstheme="minorHAnsi"/>
                <w:sz w:val="20"/>
                <w:szCs w:val="20"/>
                <w14:ligatures w14:val="none"/>
              </w:rPr>
              <w:t xml:space="preserve">Absprachen über Zuständigkeiten. </w:t>
            </w:r>
          </w:p>
          <w:p w:rsidR="006F560B" w:rsidRDefault="006F560B" w:rsidP="00975149">
            <w:pPr>
              <w:pStyle w:val="Listenabsatz"/>
              <w:spacing w:after="0" w:line="240" w:lineRule="auto"/>
              <w:rPr>
                <w:rFonts w:asciiTheme="minorHAnsi" w:hAnsiTheme="minorHAnsi" w:cstheme="minorHAnsi"/>
                <w:sz w:val="20"/>
                <w:szCs w:val="20"/>
                <w14:ligatures w14:val="none"/>
              </w:rPr>
            </w:pPr>
          </w:p>
          <w:p w:rsidR="006F560B" w:rsidRPr="00FA1055" w:rsidRDefault="006F560B" w:rsidP="00FA1055">
            <w:pPr>
              <w:spacing w:after="0" w:line="240" w:lineRule="auto"/>
              <w:ind w:left="30"/>
              <w:rPr>
                <w:rFonts w:asciiTheme="minorHAnsi" w:hAnsiTheme="minorHAnsi" w:cstheme="minorHAnsi"/>
                <w:sz w:val="20"/>
                <w:szCs w:val="20"/>
                <w14:ligatures w14:val="none"/>
              </w:rPr>
            </w:pPr>
            <w:r w:rsidRPr="00192EDA">
              <w:rPr>
                <w:rFonts w:asciiTheme="minorHAnsi" w:hAnsiTheme="minorHAnsi" w:cstheme="minorHAnsi"/>
                <w:sz w:val="20"/>
                <w:szCs w:val="20"/>
                <w14:ligatures w14:val="none"/>
              </w:rPr>
              <w:t>Unterrichten zwei oder mehr Lehrkräfte gemeinsam eine Gesamtgruppe, so entscheidet das Team, wer die unterrichtlichen Sequenzen anleitet. Hierbei können Schülerinnen und Schüler mit und ohne Anspruch auf ein sonderpädagogisches Bildungsangebot von Lehrkräften unterschiedlicher Lehrämter gl</w:t>
            </w:r>
            <w:r w:rsidR="00FA1055">
              <w:rPr>
                <w:rFonts w:asciiTheme="minorHAnsi" w:hAnsiTheme="minorHAnsi" w:cstheme="minorHAnsi"/>
                <w:sz w:val="20"/>
                <w:szCs w:val="20"/>
                <w14:ligatures w14:val="none"/>
              </w:rPr>
              <w:t xml:space="preserve">eichermaßen angeleitet werden. </w:t>
            </w:r>
            <w:r w:rsidRPr="00192EDA">
              <w:rPr>
                <w:rFonts w:asciiTheme="minorHAnsi" w:hAnsiTheme="minorHAnsi" w:cstheme="minorHAnsi"/>
                <w:sz w:val="20"/>
                <w:szCs w:val="20"/>
              </w:rPr>
              <w:t xml:space="preserve">Die Erstellung didaktischer Materialien ist Aufgabe des Teams. Absprachen über die Aufteilung erfolgen bei der Planung.  </w:t>
            </w:r>
          </w:p>
        </w:tc>
      </w:tr>
      <w:tr w:rsidR="006F560B" w:rsidTr="00975149">
        <w:tc>
          <w:tcPr>
            <w:tcW w:w="4531" w:type="dxa"/>
          </w:tcPr>
          <w:p w:rsidR="006F560B" w:rsidRDefault="006F560B"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sidRPr="001B4601">
              <w:rPr>
                <w:rFonts w:asciiTheme="minorHAnsi" w:hAnsiTheme="minorHAnsi" w:cstheme="minorHAnsi"/>
                <w:sz w:val="20"/>
                <w:szCs w:val="20"/>
                <w14:ligatures w14:val="none"/>
              </w:rPr>
              <w:t xml:space="preserve">Wie werden Verantwortlichkeiten </w:t>
            </w:r>
            <w:r>
              <w:rPr>
                <w:rFonts w:asciiTheme="minorHAnsi" w:hAnsiTheme="minorHAnsi" w:cstheme="minorHAnsi"/>
                <w:sz w:val="20"/>
                <w:szCs w:val="20"/>
                <w14:ligatures w14:val="none"/>
              </w:rPr>
              <w:t>verteilt?</w:t>
            </w:r>
          </w:p>
          <w:p w:rsidR="006F560B"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Ist der Arbeitsaufwand gerecht verteilt</w:t>
            </w:r>
            <w:r w:rsidRPr="001B4601">
              <w:rPr>
                <w:rFonts w:asciiTheme="minorHAnsi" w:hAnsiTheme="minorHAnsi" w:cstheme="minorHAnsi"/>
                <w:sz w:val="20"/>
                <w:szCs w:val="20"/>
                <w14:ligatures w14:val="none"/>
              </w:rPr>
              <w:t>?</w:t>
            </w:r>
          </w:p>
          <w:p w:rsidR="006F560B" w:rsidRPr="00142C05" w:rsidRDefault="006F560B" w:rsidP="00F30335">
            <w:pPr>
              <w:spacing w:line="240" w:lineRule="auto"/>
              <w:rPr>
                <w:rFonts w:asciiTheme="minorHAnsi" w:hAnsiTheme="minorHAnsi" w:cstheme="minorHAnsi"/>
                <w:sz w:val="20"/>
                <w:szCs w:val="20"/>
                <w14:ligatures w14:val="none"/>
              </w:rPr>
            </w:pP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975149">
        <w:trPr>
          <w:trHeight w:val="487"/>
        </w:trPr>
        <w:tc>
          <w:tcPr>
            <w:tcW w:w="9060" w:type="dxa"/>
            <w:gridSpan w:val="2"/>
            <w:shd w:val="clear" w:color="auto" w:fill="FFFFCC"/>
          </w:tcPr>
          <w:p w:rsidR="006F560B" w:rsidRPr="001B4601" w:rsidRDefault="006F560B" w:rsidP="00975149">
            <w:pPr>
              <w:pStyle w:val="berschrift2"/>
              <w:outlineLvl w:val="1"/>
            </w:pPr>
            <w:bookmarkStart w:id="14" w:name="_Toc142392173"/>
            <w:r>
              <w:t>Absprachen und Verbindlichkeiten</w:t>
            </w:r>
            <w:bookmarkEnd w:id="14"/>
          </w:p>
        </w:tc>
      </w:tr>
      <w:tr w:rsidR="006F560B" w:rsidTr="00975149">
        <w:tc>
          <w:tcPr>
            <w:tcW w:w="4531" w:type="dxa"/>
          </w:tcPr>
          <w:p w:rsidR="006F560B" w:rsidRDefault="006F560B" w:rsidP="00975149">
            <w:pPr>
              <w:spacing w:line="240" w:lineRule="auto"/>
              <w:rPr>
                <w:rFonts w:asciiTheme="minorHAnsi" w:hAnsiTheme="minorHAnsi" w:cstheme="minorHAnsi"/>
                <w:sz w:val="20"/>
                <w:szCs w:val="20"/>
                <w14:ligatures w14:val="none"/>
              </w:rPr>
            </w:pPr>
          </w:p>
          <w:p w:rsidR="00F30335" w:rsidRDefault="00F30335" w:rsidP="00975149">
            <w:pPr>
              <w:spacing w:line="240" w:lineRule="auto"/>
              <w:rPr>
                <w:rFonts w:asciiTheme="minorHAnsi" w:hAnsiTheme="minorHAnsi" w:cstheme="minorHAnsi"/>
                <w:sz w:val="20"/>
                <w:szCs w:val="20"/>
                <w14:ligatures w14:val="none"/>
              </w:rPr>
            </w:pPr>
            <w:r w:rsidRPr="001B4601">
              <w:rPr>
                <w:rFonts w:asciiTheme="minorHAnsi" w:hAnsiTheme="minorHAnsi" w:cstheme="minorHAnsi"/>
                <w:sz w:val="20"/>
                <w:szCs w:val="20"/>
                <w14:ligatures w14:val="none"/>
              </w:rPr>
              <w:t xml:space="preserve">Wann muss es </w:t>
            </w:r>
            <w:r>
              <w:rPr>
                <w:rFonts w:asciiTheme="minorHAnsi" w:hAnsiTheme="minorHAnsi" w:cstheme="minorHAnsi"/>
                <w:sz w:val="20"/>
                <w:szCs w:val="20"/>
                <w14:ligatures w14:val="none"/>
              </w:rPr>
              <w:t>Besprechungen</w:t>
            </w:r>
            <w:r w:rsidRPr="001B4601">
              <w:rPr>
                <w:rFonts w:asciiTheme="minorHAnsi" w:hAnsiTheme="minorHAnsi" w:cstheme="minorHAnsi"/>
                <w:sz w:val="20"/>
                <w:szCs w:val="20"/>
                <w14:ligatures w14:val="none"/>
              </w:rPr>
              <w:t xml:space="preserve"> mit allen in der Klasse unterrichtenden und betreuenden Personen geben?</w:t>
            </w:r>
          </w:p>
          <w:p w:rsidR="00F30335" w:rsidRDefault="00F30335" w:rsidP="00975149">
            <w:pPr>
              <w:spacing w:line="240" w:lineRule="auto"/>
              <w:rPr>
                <w:rFonts w:asciiTheme="minorHAnsi" w:hAnsiTheme="minorHAnsi" w:cstheme="minorHAnsi"/>
                <w:sz w:val="20"/>
                <w:szCs w:val="20"/>
                <w14:ligatures w14:val="none"/>
              </w:rPr>
            </w:pPr>
          </w:p>
          <w:p w:rsidR="006F560B" w:rsidRPr="00B46542" w:rsidRDefault="006F560B" w:rsidP="00975149">
            <w:pPr>
              <w:spacing w:line="240" w:lineRule="auto"/>
              <w:rPr>
                <w:rFonts w:asciiTheme="minorHAnsi" w:hAnsiTheme="minorHAnsi" w:cstheme="minorHAnsi"/>
                <w:sz w:val="20"/>
                <w:szCs w:val="20"/>
                <w14:ligatures w14:val="none"/>
              </w:rPr>
            </w:pPr>
            <w:r w:rsidRPr="00B46542">
              <w:rPr>
                <w:rFonts w:asciiTheme="minorHAnsi" w:hAnsiTheme="minorHAnsi" w:cstheme="minorHAnsi"/>
                <w:sz w:val="20"/>
                <w:szCs w:val="20"/>
                <w14:ligatures w14:val="none"/>
              </w:rPr>
              <w:t>Wie strukturieren wir das regelmäßige Teamtreffen?</w:t>
            </w:r>
          </w:p>
          <w:p w:rsidR="006F560B" w:rsidRPr="00B46542" w:rsidRDefault="006F560B" w:rsidP="00975149">
            <w:pPr>
              <w:spacing w:line="240" w:lineRule="auto"/>
              <w:rPr>
                <w:rFonts w:asciiTheme="minorHAnsi" w:hAnsiTheme="minorHAnsi" w:cstheme="minorHAnsi"/>
                <w:sz w:val="20"/>
                <w:szCs w:val="20"/>
                <w14:ligatures w14:val="none"/>
              </w:rPr>
            </w:pPr>
            <w:r w:rsidRPr="00B46542">
              <w:rPr>
                <w:rFonts w:asciiTheme="minorHAnsi" w:hAnsiTheme="minorHAnsi" w:cstheme="minorHAnsi"/>
                <w:sz w:val="20"/>
                <w:szCs w:val="20"/>
                <w14:ligatures w14:val="none"/>
              </w:rPr>
              <w:t>Auf welche Weise treffen wir Entscheidungen im Team?</w:t>
            </w:r>
          </w:p>
          <w:p w:rsidR="006F560B" w:rsidRDefault="006F560B" w:rsidP="00975149">
            <w:pPr>
              <w:spacing w:line="240" w:lineRule="auto"/>
              <w:rPr>
                <w:rFonts w:asciiTheme="minorHAnsi" w:hAnsiTheme="minorHAnsi" w:cstheme="minorHAnsi"/>
                <w:sz w:val="20"/>
                <w:szCs w:val="20"/>
                <w14:ligatures w14:val="none"/>
              </w:rPr>
            </w:pPr>
            <w:r w:rsidRPr="00B46542">
              <w:rPr>
                <w:rFonts w:asciiTheme="minorHAnsi" w:hAnsiTheme="minorHAnsi" w:cstheme="minorHAnsi"/>
                <w:sz w:val="20"/>
                <w:szCs w:val="20"/>
                <w14:ligatures w14:val="none"/>
              </w:rPr>
              <w:t>In welchem Rahmen werden Absprachen schriftlich festgehalten?</w:t>
            </w:r>
          </w:p>
          <w:p w:rsidR="006F560B" w:rsidRPr="009D0B64" w:rsidRDefault="006F560B" w:rsidP="00975149">
            <w:pPr>
              <w:spacing w:line="240" w:lineRule="auto"/>
              <w:rPr>
                <w:rFonts w:asciiTheme="minorHAnsi" w:hAnsiTheme="minorHAnsi" w:cstheme="minorHAnsi"/>
                <w:sz w:val="20"/>
                <w:szCs w:val="20"/>
                <w14:ligatures w14:val="none"/>
              </w:rPr>
            </w:pP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975149">
        <w:tc>
          <w:tcPr>
            <w:tcW w:w="9060" w:type="dxa"/>
            <w:gridSpan w:val="2"/>
            <w:shd w:val="clear" w:color="auto" w:fill="FFFFCC"/>
          </w:tcPr>
          <w:p w:rsidR="006F560B" w:rsidRPr="00B46542" w:rsidRDefault="006F560B" w:rsidP="00975149">
            <w:pPr>
              <w:pStyle w:val="berschrift2"/>
              <w:outlineLvl w:val="1"/>
            </w:pPr>
            <w:bookmarkStart w:id="15" w:name="_Toc142392174"/>
            <w:r>
              <w:t>Unterricht</w:t>
            </w:r>
            <w:bookmarkEnd w:id="15"/>
          </w:p>
        </w:tc>
      </w:tr>
      <w:tr w:rsidR="006F560B" w:rsidTr="00975149">
        <w:tc>
          <w:tcPr>
            <w:tcW w:w="4531" w:type="dxa"/>
          </w:tcPr>
          <w:p w:rsidR="006F560B" w:rsidRPr="00B46542" w:rsidRDefault="006F560B" w:rsidP="00975149">
            <w:pPr>
              <w:spacing w:line="240" w:lineRule="auto"/>
              <w:rPr>
                <w:rFonts w:asciiTheme="minorHAnsi" w:hAnsiTheme="minorHAnsi" w:cstheme="minorHAnsi"/>
                <w:sz w:val="20"/>
                <w:szCs w:val="20"/>
                <w14:ligatures w14:val="none"/>
              </w:rPr>
            </w:pPr>
            <w:r w:rsidRPr="00B46542">
              <w:rPr>
                <w:rFonts w:asciiTheme="minorHAnsi" w:hAnsiTheme="minorHAnsi" w:cstheme="minorHAnsi"/>
                <w:sz w:val="20"/>
                <w:szCs w:val="20"/>
                <w14:ligatures w14:val="none"/>
              </w:rPr>
              <w:t>Wie gestalten wir den Anfang (z. B. Klassenfindung, soziales Lernen, Kennenlernen)?</w:t>
            </w:r>
          </w:p>
          <w:p w:rsidR="006F560B" w:rsidRPr="00B46542"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Wie wird der inklusive Unterricht in der Klasse kommuniziert?</w:t>
            </w:r>
          </w:p>
          <w:p w:rsidR="00FA1055" w:rsidRDefault="00277ED3"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 xml:space="preserve">Welche Rituale möchten wir </w:t>
            </w:r>
            <w:r w:rsidR="006F560B" w:rsidRPr="00B46542">
              <w:rPr>
                <w:rFonts w:asciiTheme="minorHAnsi" w:hAnsiTheme="minorHAnsi" w:cstheme="minorHAnsi"/>
                <w:sz w:val="20"/>
                <w:szCs w:val="20"/>
                <w14:ligatures w14:val="none"/>
              </w:rPr>
              <w:t>installieren (z. B. Klassenrat, Geburtstage)?</w:t>
            </w: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bl>
    <w:p w:rsidR="006F560B" w:rsidRDefault="006F560B" w:rsidP="0044650F"/>
    <w:tbl>
      <w:tblPr>
        <w:tblStyle w:val="Tabellenraster"/>
        <w:tblW w:w="0" w:type="auto"/>
        <w:tblLook w:val="04A0" w:firstRow="1" w:lastRow="0" w:firstColumn="1" w:lastColumn="0" w:noHBand="0" w:noVBand="1"/>
      </w:tblPr>
      <w:tblGrid>
        <w:gridCol w:w="4531"/>
        <w:gridCol w:w="4529"/>
      </w:tblGrid>
      <w:tr w:rsidR="006F560B" w:rsidTr="00975149">
        <w:trPr>
          <w:trHeight w:val="89"/>
        </w:trPr>
        <w:tc>
          <w:tcPr>
            <w:tcW w:w="9060" w:type="dxa"/>
            <w:gridSpan w:val="2"/>
            <w:shd w:val="clear" w:color="auto" w:fill="FFFFCC"/>
          </w:tcPr>
          <w:p w:rsidR="006F560B" w:rsidRPr="00F40C9F" w:rsidRDefault="006F560B" w:rsidP="00975149">
            <w:pPr>
              <w:pStyle w:val="berschrift2"/>
              <w:outlineLvl w:val="1"/>
            </w:pPr>
            <w:bookmarkStart w:id="16" w:name="_Toc142392175"/>
            <w:r>
              <w:lastRenderedPageBreak/>
              <w:t>Methoden/Formen/Inhalte</w:t>
            </w:r>
            <w:bookmarkEnd w:id="16"/>
          </w:p>
        </w:tc>
      </w:tr>
      <w:tr w:rsidR="006F560B" w:rsidTr="00975149">
        <w:tc>
          <w:tcPr>
            <w:tcW w:w="4531" w:type="dxa"/>
          </w:tcPr>
          <w:p w:rsidR="006F560B" w:rsidRDefault="006F560B" w:rsidP="00975149">
            <w:pPr>
              <w:spacing w:line="240" w:lineRule="auto"/>
              <w:rPr>
                <w:rFonts w:asciiTheme="minorHAnsi" w:hAnsiTheme="minorHAnsi" w:cstheme="minorHAnsi"/>
                <w:sz w:val="20"/>
                <w:szCs w:val="20"/>
                <w14:ligatures w14:val="none"/>
              </w:rPr>
            </w:pPr>
          </w:p>
          <w:p w:rsidR="006F560B" w:rsidRPr="00061D3D" w:rsidRDefault="006F560B" w:rsidP="00975149">
            <w:pPr>
              <w:spacing w:line="240" w:lineRule="auto"/>
              <w:rPr>
                <w:rFonts w:asciiTheme="minorHAnsi" w:hAnsiTheme="minorHAnsi" w:cstheme="minorHAnsi"/>
                <w:sz w:val="20"/>
                <w:szCs w:val="20"/>
                <w14:ligatures w14:val="none"/>
              </w:rPr>
            </w:pPr>
            <w:r w:rsidRPr="00061D3D">
              <w:rPr>
                <w:rFonts w:asciiTheme="minorHAnsi" w:hAnsiTheme="minorHAnsi" w:cstheme="minorHAnsi"/>
                <w:sz w:val="20"/>
                <w:szCs w:val="20"/>
                <w14:ligatures w14:val="none"/>
              </w:rPr>
              <w:t>In welchen Stunden werden wir gemeinsam oder in Gruppen unterrichten? Wie sind unsere Rollen dort verteilt?</w:t>
            </w:r>
          </w:p>
          <w:p w:rsidR="006F560B" w:rsidRPr="00061D3D" w:rsidRDefault="006F560B" w:rsidP="00975149">
            <w:pPr>
              <w:spacing w:line="240" w:lineRule="auto"/>
              <w:rPr>
                <w:rFonts w:asciiTheme="minorHAnsi" w:hAnsiTheme="minorHAnsi" w:cstheme="minorHAnsi"/>
                <w:sz w:val="20"/>
                <w:szCs w:val="20"/>
                <w14:ligatures w14:val="none"/>
              </w:rPr>
            </w:pPr>
          </w:p>
          <w:p w:rsidR="006F560B" w:rsidRPr="00061D3D" w:rsidRDefault="006F560B" w:rsidP="00975149">
            <w:pPr>
              <w:spacing w:line="240" w:lineRule="auto"/>
              <w:rPr>
                <w:rFonts w:asciiTheme="minorHAnsi" w:hAnsiTheme="minorHAnsi" w:cstheme="minorHAnsi"/>
                <w:sz w:val="20"/>
                <w:szCs w:val="20"/>
                <w14:ligatures w14:val="none"/>
              </w:rPr>
            </w:pPr>
            <w:r w:rsidRPr="00061D3D">
              <w:rPr>
                <w:rFonts w:asciiTheme="minorHAnsi" w:hAnsiTheme="minorHAnsi" w:cstheme="minorHAnsi"/>
                <w:sz w:val="20"/>
                <w:szCs w:val="20"/>
                <w14:ligatures w14:val="none"/>
              </w:rPr>
              <w:t>Welche Unterric</w:t>
            </w:r>
            <w:r>
              <w:rPr>
                <w:rFonts w:asciiTheme="minorHAnsi" w:hAnsiTheme="minorHAnsi" w:cstheme="minorHAnsi"/>
                <w:sz w:val="20"/>
                <w:szCs w:val="20"/>
                <w14:ligatures w14:val="none"/>
              </w:rPr>
              <w:t xml:space="preserve">htsmethoden </w:t>
            </w:r>
            <w:r w:rsidR="00277ED3">
              <w:rPr>
                <w:rFonts w:asciiTheme="minorHAnsi" w:hAnsiTheme="minorHAnsi" w:cstheme="minorHAnsi"/>
                <w:sz w:val="20"/>
                <w:szCs w:val="20"/>
                <w14:ligatures w14:val="none"/>
              </w:rPr>
              <w:t xml:space="preserve">und Sozialformen </w:t>
            </w:r>
            <w:r>
              <w:rPr>
                <w:rFonts w:asciiTheme="minorHAnsi" w:hAnsiTheme="minorHAnsi" w:cstheme="minorHAnsi"/>
                <w:sz w:val="20"/>
                <w:szCs w:val="20"/>
                <w14:ligatures w14:val="none"/>
              </w:rPr>
              <w:t xml:space="preserve">erscheinen passend? </w:t>
            </w:r>
            <w:r w:rsidRPr="00061D3D">
              <w:rPr>
                <w:rFonts w:asciiTheme="minorHAnsi" w:hAnsiTheme="minorHAnsi" w:cstheme="minorHAnsi"/>
                <w:sz w:val="20"/>
                <w:szCs w:val="20"/>
                <w14:ligatures w14:val="none"/>
              </w:rPr>
              <w:t>(z. B. Tagesplan, Wochenplan, Monatsplan,</w:t>
            </w:r>
            <w:r w:rsidR="00691E33">
              <w:rPr>
                <w:rFonts w:asciiTheme="minorHAnsi" w:hAnsiTheme="minorHAnsi" w:cstheme="minorHAnsi"/>
                <w:sz w:val="20"/>
                <w:szCs w:val="20"/>
                <w14:ligatures w14:val="none"/>
              </w:rPr>
              <w:t xml:space="preserve"> verschiedene Sozialformen, kooperative</w:t>
            </w:r>
            <w:r w:rsidRPr="00061D3D">
              <w:rPr>
                <w:rFonts w:asciiTheme="minorHAnsi" w:hAnsiTheme="minorHAnsi" w:cstheme="minorHAnsi"/>
                <w:sz w:val="20"/>
                <w:szCs w:val="20"/>
                <w14:ligatures w14:val="none"/>
              </w:rPr>
              <w:t xml:space="preserve"> Lernen)</w:t>
            </w:r>
          </w:p>
          <w:p w:rsidR="006F560B" w:rsidRPr="00061D3D" w:rsidRDefault="006F560B"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sidRPr="00061D3D">
              <w:rPr>
                <w:rFonts w:asciiTheme="minorHAnsi" w:hAnsiTheme="minorHAnsi" w:cstheme="minorHAnsi"/>
                <w:sz w:val="20"/>
                <w:szCs w:val="20"/>
                <w14:ligatures w14:val="none"/>
              </w:rPr>
              <w:t>Welche Besonderheiten sind bei der Planung, Durchführung und Auswertung von Pr</w:t>
            </w:r>
            <w:r>
              <w:rPr>
                <w:rFonts w:asciiTheme="minorHAnsi" w:hAnsiTheme="minorHAnsi" w:cstheme="minorHAnsi"/>
                <w:sz w:val="20"/>
                <w:szCs w:val="20"/>
                <w14:ligatures w14:val="none"/>
              </w:rPr>
              <w:t xml:space="preserve">aktika für die </w:t>
            </w:r>
            <w:r w:rsidR="00F74A2A">
              <w:rPr>
                <w:rFonts w:asciiTheme="minorHAnsi" w:hAnsiTheme="minorHAnsi" w:cstheme="minorHAnsi"/>
                <w:sz w:val="20"/>
                <w:szCs w:val="20"/>
                <w14:ligatures w14:val="none"/>
              </w:rPr>
              <w:t>Schülerinnen und Schüler</w:t>
            </w:r>
            <w:r>
              <w:rPr>
                <w:rFonts w:asciiTheme="minorHAnsi" w:hAnsiTheme="minorHAnsi" w:cstheme="minorHAnsi"/>
                <w:sz w:val="20"/>
                <w:szCs w:val="20"/>
                <w14:ligatures w14:val="none"/>
              </w:rPr>
              <w:t xml:space="preserve"> zu beachten? </w:t>
            </w:r>
            <w:r w:rsidRPr="00061D3D">
              <w:rPr>
                <w:rFonts w:asciiTheme="minorHAnsi" w:hAnsiTheme="minorHAnsi" w:cstheme="minorHAnsi"/>
                <w:sz w:val="20"/>
                <w:szCs w:val="20"/>
                <w14:ligatures w14:val="none"/>
              </w:rPr>
              <w:t>(z. B. Ziele, Unterstützung, Begleitung)</w:t>
            </w:r>
          </w:p>
          <w:p w:rsidR="006F560B" w:rsidRDefault="006F560B" w:rsidP="00975149">
            <w:pPr>
              <w:spacing w:line="240" w:lineRule="auto"/>
              <w:rPr>
                <w:rFonts w:asciiTheme="minorHAnsi" w:hAnsiTheme="minorHAnsi" w:cstheme="minorHAnsi"/>
                <w:sz w:val="20"/>
                <w:szCs w:val="20"/>
                <w14:ligatures w14:val="none"/>
              </w:rPr>
            </w:pPr>
          </w:p>
          <w:p w:rsidR="006F560B" w:rsidRPr="00142C05"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Welche Besonderheiten sind bei der Planung und Durchführung außerunterrichtlicher Veranstaltungen zu beachten? (</w:t>
            </w:r>
            <w:r w:rsidR="00FA1055">
              <w:rPr>
                <w:rFonts w:asciiTheme="minorHAnsi" w:hAnsiTheme="minorHAnsi" w:cstheme="minorHAnsi"/>
                <w:sz w:val="20"/>
                <w:szCs w:val="20"/>
                <w14:ligatures w14:val="none"/>
              </w:rPr>
              <w:t>Schulbegleitung, Beförderung..)</w:t>
            </w: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975149">
        <w:trPr>
          <w:trHeight w:val="487"/>
        </w:trPr>
        <w:tc>
          <w:tcPr>
            <w:tcW w:w="9060" w:type="dxa"/>
            <w:gridSpan w:val="2"/>
            <w:shd w:val="clear" w:color="auto" w:fill="FFFFCC"/>
          </w:tcPr>
          <w:p w:rsidR="006F560B" w:rsidRPr="001B4601" w:rsidRDefault="006F560B" w:rsidP="00975149">
            <w:pPr>
              <w:pStyle w:val="berschrift2"/>
              <w:outlineLvl w:val="1"/>
            </w:pPr>
            <w:bookmarkStart w:id="17" w:name="_Toc142392176"/>
            <w:r>
              <w:t>Differenzierung/Dokumentation</w:t>
            </w:r>
            <w:bookmarkEnd w:id="17"/>
          </w:p>
        </w:tc>
      </w:tr>
      <w:tr w:rsidR="006F560B" w:rsidTr="00975149">
        <w:tc>
          <w:tcPr>
            <w:tcW w:w="4531" w:type="dxa"/>
          </w:tcPr>
          <w:p w:rsidR="006F560B" w:rsidRDefault="006F560B"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sidRPr="00061D3D">
              <w:rPr>
                <w:rFonts w:asciiTheme="minorHAnsi" w:hAnsiTheme="minorHAnsi" w:cstheme="minorHAnsi"/>
                <w:sz w:val="20"/>
                <w:szCs w:val="20"/>
                <w14:ligatures w14:val="none"/>
              </w:rPr>
              <w:t>Wie stellen wir die Umsetzung der vers</w:t>
            </w:r>
            <w:r>
              <w:rPr>
                <w:rFonts w:asciiTheme="minorHAnsi" w:hAnsiTheme="minorHAnsi" w:cstheme="minorHAnsi"/>
                <w:sz w:val="20"/>
                <w:szCs w:val="20"/>
                <w14:ligatures w14:val="none"/>
              </w:rPr>
              <w:t>chiedenen Bildungspläne sicher?</w:t>
            </w:r>
          </w:p>
          <w:p w:rsidR="00FA1055" w:rsidRDefault="00FA1055"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sidRPr="00061D3D">
              <w:rPr>
                <w:rFonts w:asciiTheme="minorHAnsi" w:hAnsiTheme="minorHAnsi" w:cstheme="minorHAnsi"/>
                <w:sz w:val="20"/>
                <w:szCs w:val="20"/>
                <w14:ligatures w14:val="none"/>
              </w:rPr>
              <w:t xml:space="preserve">Wie können Fachlehrkräfte bei der Festlegung individueller Ziele der </w:t>
            </w:r>
            <w:r w:rsidR="00F74A2A">
              <w:rPr>
                <w:rFonts w:asciiTheme="minorHAnsi" w:hAnsiTheme="minorHAnsi" w:cstheme="minorHAnsi"/>
                <w:sz w:val="20"/>
                <w:szCs w:val="20"/>
                <w14:ligatures w14:val="none"/>
              </w:rPr>
              <w:t>Schülerinnen und Schüler</w:t>
            </w:r>
            <w:r w:rsidRPr="00061D3D">
              <w:rPr>
                <w:rFonts w:asciiTheme="minorHAnsi" w:hAnsiTheme="minorHAnsi" w:cstheme="minorHAnsi"/>
                <w:sz w:val="20"/>
                <w:szCs w:val="20"/>
                <w14:ligatures w14:val="none"/>
              </w:rPr>
              <w:t xml:space="preserve"> beteiligt und über Differenzierungsmöglichkeiten beraten werden?</w:t>
            </w:r>
          </w:p>
          <w:p w:rsidR="006F560B" w:rsidRPr="009D0B64" w:rsidRDefault="006F560B" w:rsidP="00975149">
            <w:pPr>
              <w:spacing w:line="240" w:lineRule="auto"/>
              <w:rPr>
                <w:rFonts w:asciiTheme="minorHAnsi" w:hAnsiTheme="minorHAnsi" w:cstheme="minorHAnsi"/>
                <w:sz w:val="20"/>
                <w:szCs w:val="20"/>
                <w14:ligatures w14:val="none"/>
              </w:rPr>
            </w:pP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975149">
        <w:tc>
          <w:tcPr>
            <w:tcW w:w="9060" w:type="dxa"/>
            <w:gridSpan w:val="2"/>
            <w:shd w:val="clear" w:color="auto" w:fill="FFFFCC"/>
          </w:tcPr>
          <w:p w:rsidR="006F560B" w:rsidRPr="00B46542" w:rsidRDefault="006F560B" w:rsidP="00975149">
            <w:pPr>
              <w:pStyle w:val="berschrift2"/>
              <w:outlineLvl w:val="1"/>
            </w:pPr>
            <w:bookmarkStart w:id="18" w:name="_Toc142392177"/>
            <w:r>
              <w:t>Leistungsbewertung</w:t>
            </w:r>
            <w:bookmarkEnd w:id="18"/>
          </w:p>
        </w:tc>
      </w:tr>
      <w:tr w:rsidR="006F560B" w:rsidTr="00FA1055">
        <w:trPr>
          <w:trHeight w:val="2929"/>
        </w:trPr>
        <w:tc>
          <w:tcPr>
            <w:tcW w:w="4531" w:type="dxa"/>
          </w:tcPr>
          <w:p w:rsidR="006F560B" w:rsidRDefault="006F560B" w:rsidP="00975149">
            <w:pPr>
              <w:spacing w:line="240" w:lineRule="auto"/>
              <w:rPr>
                <w:rFonts w:asciiTheme="minorHAnsi" w:hAnsiTheme="minorHAnsi" w:cstheme="minorHAnsi"/>
                <w:sz w:val="20"/>
                <w:szCs w:val="20"/>
                <w14:ligatures w14:val="none"/>
              </w:rPr>
            </w:pPr>
          </w:p>
          <w:p w:rsidR="006F560B" w:rsidRPr="00061D3D" w:rsidRDefault="006F560B" w:rsidP="00975149">
            <w:pPr>
              <w:spacing w:line="240" w:lineRule="auto"/>
              <w:rPr>
                <w:rFonts w:asciiTheme="minorHAnsi" w:hAnsiTheme="minorHAnsi" w:cstheme="minorHAnsi"/>
                <w:sz w:val="20"/>
                <w:szCs w:val="20"/>
                <w14:ligatures w14:val="none"/>
              </w:rPr>
            </w:pPr>
            <w:r w:rsidRPr="00061D3D">
              <w:rPr>
                <w:rFonts w:asciiTheme="minorHAnsi" w:hAnsiTheme="minorHAnsi" w:cstheme="minorHAnsi"/>
                <w:sz w:val="20"/>
                <w:szCs w:val="20"/>
                <w14:ligatures w14:val="none"/>
              </w:rPr>
              <w:t>Welche Möglichkeiten einer differenzierten Leistungsbewertung wollen wir anwenden?</w:t>
            </w:r>
          </w:p>
          <w:p w:rsidR="00FA1055" w:rsidRDefault="00FA1055" w:rsidP="00975149">
            <w:pPr>
              <w:spacing w:line="240" w:lineRule="auto"/>
              <w:rPr>
                <w:rFonts w:asciiTheme="minorHAnsi" w:hAnsiTheme="minorHAnsi" w:cstheme="minorHAnsi"/>
                <w:sz w:val="20"/>
                <w:szCs w:val="20"/>
                <w14:ligatures w14:val="none"/>
              </w:rPr>
            </w:pPr>
          </w:p>
          <w:p w:rsidR="00FA1055" w:rsidRDefault="006F560B" w:rsidP="00975149">
            <w:pPr>
              <w:spacing w:line="240" w:lineRule="auto"/>
              <w:rPr>
                <w:rFonts w:asciiTheme="minorHAnsi" w:hAnsiTheme="minorHAnsi" w:cstheme="minorHAnsi"/>
                <w:sz w:val="20"/>
                <w:szCs w:val="20"/>
                <w14:ligatures w14:val="none"/>
              </w:rPr>
            </w:pPr>
            <w:r w:rsidRPr="00061D3D">
              <w:rPr>
                <w:rFonts w:asciiTheme="minorHAnsi" w:hAnsiTheme="minorHAnsi" w:cstheme="minorHAnsi"/>
                <w:sz w:val="20"/>
                <w:szCs w:val="20"/>
                <w14:ligatures w14:val="none"/>
              </w:rPr>
              <w:t xml:space="preserve">Nach welchen Kriterien wird bewertet? </w:t>
            </w:r>
            <w:r w:rsidR="00B27F51">
              <w:rPr>
                <w:rFonts w:asciiTheme="minorHAnsi" w:hAnsiTheme="minorHAnsi" w:cstheme="minorHAnsi"/>
                <w:sz w:val="20"/>
                <w:szCs w:val="20"/>
                <w14:ligatures w14:val="none"/>
              </w:rPr>
              <w:t xml:space="preserve">Wie wird dies allen </w:t>
            </w:r>
            <w:r w:rsidR="00F74A2A">
              <w:rPr>
                <w:rFonts w:asciiTheme="minorHAnsi" w:hAnsiTheme="minorHAnsi" w:cstheme="minorHAnsi"/>
                <w:sz w:val="20"/>
                <w:szCs w:val="20"/>
                <w14:ligatures w14:val="none"/>
              </w:rPr>
              <w:t>Schülerinnen und Schüler</w:t>
            </w:r>
            <w:r w:rsidRPr="00061D3D">
              <w:rPr>
                <w:rFonts w:asciiTheme="minorHAnsi" w:hAnsiTheme="minorHAnsi" w:cstheme="minorHAnsi"/>
                <w:sz w:val="20"/>
                <w:szCs w:val="20"/>
                <w14:ligatures w14:val="none"/>
              </w:rPr>
              <w:t xml:space="preserve"> und den Eltern transparent gemacht?</w:t>
            </w:r>
          </w:p>
          <w:p w:rsidR="00FA1055" w:rsidRDefault="006F560B" w:rsidP="00975149">
            <w:pPr>
              <w:spacing w:line="240" w:lineRule="auto"/>
              <w:rPr>
                <w:rFonts w:asciiTheme="minorHAnsi" w:hAnsiTheme="minorHAnsi" w:cstheme="minorHAnsi"/>
                <w:sz w:val="20"/>
                <w:szCs w:val="20"/>
                <w14:ligatures w14:val="none"/>
              </w:rPr>
            </w:pPr>
            <w:r w:rsidRPr="00061D3D">
              <w:rPr>
                <w:rFonts w:asciiTheme="minorHAnsi" w:hAnsiTheme="minorHAnsi" w:cstheme="minorHAnsi"/>
                <w:sz w:val="20"/>
                <w:szCs w:val="20"/>
                <w14:ligatures w14:val="none"/>
              </w:rPr>
              <w:t>Wer trägt die Verantwortung für die Notenvergabe?</w:t>
            </w: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bl>
    <w:p w:rsidR="006F560B" w:rsidRDefault="006F560B" w:rsidP="0044650F"/>
    <w:tbl>
      <w:tblPr>
        <w:tblStyle w:val="Tabellenraster"/>
        <w:tblW w:w="0" w:type="auto"/>
        <w:tblLook w:val="04A0" w:firstRow="1" w:lastRow="0" w:firstColumn="1" w:lastColumn="0" w:noHBand="0" w:noVBand="1"/>
      </w:tblPr>
      <w:tblGrid>
        <w:gridCol w:w="4531"/>
        <w:gridCol w:w="4529"/>
      </w:tblGrid>
      <w:tr w:rsidR="006F560B" w:rsidTr="00975149">
        <w:trPr>
          <w:trHeight w:val="89"/>
        </w:trPr>
        <w:tc>
          <w:tcPr>
            <w:tcW w:w="9060" w:type="dxa"/>
            <w:gridSpan w:val="2"/>
            <w:shd w:val="clear" w:color="auto" w:fill="FFFFCC"/>
          </w:tcPr>
          <w:p w:rsidR="006F560B" w:rsidRDefault="006F560B" w:rsidP="00975149">
            <w:pPr>
              <w:pStyle w:val="berschrift2"/>
              <w:outlineLvl w:val="1"/>
            </w:pPr>
            <w:bookmarkStart w:id="19" w:name="_Toc142392178"/>
            <w:r>
              <w:t>Halbjahresinformation</w:t>
            </w:r>
            <w:bookmarkEnd w:id="19"/>
          </w:p>
          <w:p w:rsidR="006F560B" w:rsidRPr="00605C42" w:rsidRDefault="006F560B" w:rsidP="00975149">
            <w:pPr>
              <w:spacing w:line="240" w:lineRule="auto"/>
              <w:rPr>
                <w:rFonts w:asciiTheme="minorHAnsi" w:hAnsiTheme="minorHAnsi" w:cstheme="minorHAnsi"/>
                <w:sz w:val="20"/>
                <w:szCs w:val="20"/>
                <w14:ligatures w14:val="none"/>
              </w:rPr>
            </w:pPr>
            <w:r w:rsidRPr="00605C42">
              <w:rPr>
                <w:rFonts w:asciiTheme="minorHAnsi" w:hAnsiTheme="minorHAnsi" w:cstheme="minorHAnsi"/>
                <w:sz w:val="20"/>
                <w:szCs w:val="20"/>
                <w14:ligatures w14:val="none"/>
              </w:rPr>
              <w:t>Die Leistungsbewertung für Schülerinnen und Schüler, die zieldifferent unterrichtet werden, orientiert sich an den im Rahmen der individuellen Lern- und Entwicklungsbegleitung festgelegten Entwicklungs- und Bildungsziele</w:t>
            </w:r>
            <w:r w:rsidR="00277ED3">
              <w:rPr>
                <w:rFonts w:asciiTheme="minorHAnsi" w:hAnsiTheme="minorHAnsi" w:cstheme="minorHAnsi"/>
                <w:sz w:val="20"/>
                <w:szCs w:val="20"/>
                <w14:ligatures w14:val="none"/>
              </w:rPr>
              <w:t>n auf der Grundlage</w:t>
            </w:r>
            <w:r w:rsidRPr="00605C42">
              <w:rPr>
                <w:rFonts w:asciiTheme="minorHAnsi" w:hAnsiTheme="minorHAnsi" w:cstheme="minorHAnsi"/>
                <w:sz w:val="20"/>
                <w:szCs w:val="20"/>
                <w14:ligatures w14:val="none"/>
              </w:rPr>
              <w:t xml:space="preserve"> der Bildungspläne für den jeweils festgelegten Förderschwerpunkt Lernen oder geistige Entwicklung (§§ 25 Abs. 1, 23 Abs. 2 S. 2 SBA-VO).</w:t>
            </w:r>
            <w:r>
              <w:rPr>
                <w:rFonts w:asciiTheme="minorHAnsi" w:hAnsiTheme="minorHAnsi" w:cstheme="minorHAnsi"/>
                <w:sz w:val="20"/>
                <w:szCs w:val="20"/>
                <w14:ligatures w14:val="none"/>
              </w:rPr>
              <w:t xml:space="preserve"> Die Halbjahresinformation wird von der Klassenlehrkraft unterschrieben.</w:t>
            </w:r>
            <w:r w:rsidR="00277ED3">
              <w:rPr>
                <w:rFonts w:asciiTheme="minorHAnsi" w:hAnsiTheme="minorHAnsi" w:cstheme="minorHAnsi"/>
                <w:sz w:val="20"/>
                <w:szCs w:val="20"/>
                <w14:ligatures w14:val="none"/>
              </w:rPr>
              <w:t xml:space="preserve"> Bitt</w:t>
            </w:r>
            <w:r w:rsidR="00CD51DC">
              <w:rPr>
                <w:rFonts w:asciiTheme="minorHAnsi" w:hAnsiTheme="minorHAnsi" w:cstheme="minorHAnsi"/>
                <w:sz w:val="20"/>
                <w:szCs w:val="20"/>
                <w14:ligatures w14:val="none"/>
              </w:rPr>
              <w:t>e</w:t>
            </w:r>
            <w:r w:rsidR="00277ED3">
              <w:rPr>
                <w:rFonts w:asciiTheme="minorHAnsi" w:hAnsiTheme="minorHAnsi" w:cstheme="minorHAnsi"/>
                <w:sz w:val="20"/>
                <w:szCs w:val="20"/>
                <w14:ligatures w14:val="none"/>
              </w:rPr>
              <w:t xml:space="preserve"> hier den Punkt Leistungsbewertung aus diesem Leitfaden beachten.</w:t>
            </w:r>
          </w:p>
        </w:tc>
      </w:tr>
      <w:tr w:rsidR="006F560B" w:rsidTr="00975149">
        <w:tc>
          <w:tcPr>
            <w:tcW w:w="4531" w:type="dxa"/>
          </w:tcPr>
          <w:p w:rsidR="006F560B" w:rsidRDefault="006F560B" w:rsidP="00975149">
            <w:pPr>
              <w:spacing w:line="240" w:lineRule="auto"/>
              <w:rPr>
                <w:rFonts w:asciiTheme="minorHAnsi" w:hAnsiTheme="minorHAnsi" w:cstheme="minorHAnsi"/>
                <w:sz w:val="20"/>
                <w:szCs w:val="20"/>
                <w14:ligatures w14:val="none"/>
              </w:rPr>
            </w:pPr>
          </w:p>
          <w:p w:rsidR="006F560B" w:rsidRPr="00605C42" w:rsidRDefault="006F560B" w:rsidP="00975149">
            <w:pPr>
              <w:spacing w:line="240" w:lineRule="auto"/>
              <w:rPr>
                <w:rFonts w:asciiTheme="minorHAnsi" w:hAnsiTheme="minorHAnsi" w:cstheme="minorHAnsi"/>
                <w:sz w:val="20"/>
                <w:szCs w:val="20"/>
                <w14:ligatures w14:val="none"/>
              </w:rPr>
            </w:pPr>
            <w:r w:rsidRPr="00605C42">
              <w:rPr>
                <w:rFonts w:asciiTheme="minorHAnsi" w:hAnsiTheme="minorHAnsi" w:cstheme="minorHAnsi"/>
                <w:sz w:val="20"/>
                <w:szCs w:val="20"/>
                <w14:ligatures w14:val="none"/>
              </w:rPr>
              <w:t>Wie gestalten</w:t>
            </w:r>
            <w:r>
              <w:rPr>
                <w:rFonts w:asciiTheme="minorHAnsi" w:hAnsiTheme="minorHAnsi" w:cstheme="minorHAnsi"/>
                <w:sz w:val="20"/>
                <w:szCs w:val="20"/>
                <w14:ligatures w14:val="none"/>
              </w:rPr>
              <w:t xml:space="preserve"> wir die Halbjahresinformation?</w:t>
            </w:r>
          </w:p>
          <w:p w:rsidR="006F560B" w:rsidRPr="00605C42" w:rsidRDefault="006F560B" w:rsidP="00975149">
            <w:pPr>
              <w:spacing w:line="240" w:lineRule="auto"/>
              <w:rPr>
                <w:rFonts w:asciiTheme="minorHAnsi" w:hAnsiTheme="minorHAnsi" w:cstheme="minorHAnsi"/>
                <w:sz w:val="20"/>
                <w:szCs w:val="20"/>
                <w14:ligatures w14:val="none"/>
              </w:rPr>
            </w:pPr>
            <w:r w:rsidRPr="00605C42">
              <w:rPr>
                <w:rFonts w:asciiTheme="minorHAnsi" w:hAnsiTheme="minorHAnsi" w:cstheme="minorHAnsi"/>
                <w:sz w:val="20"/>
                <w:szCs w:val="20"/>
                <w14:ligatures w14:val="none"/>
              </w:rPr>
              <w:t xml:space="preserve">Wer </w:t>
            </w:r>
            <w:r>
              <w:rPr>
                <w:rFonts w:asciiTheme="minorHAnsi" w:hAnsiTheme="minorHAnsi" w:cstheme="minorHAnsi"/>
                <w:sz w:val="20"/>
                <w:szCs w:val="20"/>
                <w14:ligatures w14:val="none"/>
              </w:rPr>
              <w:t>ist für welchen Teil der</w:t>
            </w:r>
            <w:r w:rsidRPr="00605C42">
              <w:rPr>
                <w:rFonts w:asciiTheme="minorHAnsi" w:hAnsiTheme="minorHAnsi" w:cstheme="minorHAnsi"/>
                <w:sz w:val="20"/>
                <w:szCs w:val="20"/>
                <w14:ligatures w14:val="none"/>
              </w:rPr>
              <w:t xml:space="preserve"> Halbjahresinformation</w:t>
            </w:r>
            <w:r>
              <w:rPr>
                <w:rFonts w:asciiTheme="minorHAnsi" w:hAnsiTheme="minorHAnsi" w:cstheme="minorHAnsi"/>
                <w:sz w:val="20"/>
                <w:szCs w:val="20"/>
                <w14:ligatures w14:val="none"/>
              </w:rPr>
              <w:t xml:space="preserve"> zuständig</w:t>
            </w:r>
            <w:r w:rsidRPr="00605C42">
              <w:rPr>
                <w:rFonts w:asciiTheme="minorHAnsi" w:hAnsiTheme="minorHAnsi" w:cstheme="minorHAnsi"/>
                <w:sz w:val="20"/>
                <w:szCs w:val="20"/>
                <w14:ligatures w14:val="none"/>
              </w:rPr>
              <w:t>?</w:t>
            </w:r>
          </w:p>
          <w:p w:rsidR="006F560B" w:rsidRPr="00142C05" w:rsidRDefault="006F560B" w:rsidP="00975149">
            <w:pPr>
              <w:spacing w:line="240" w:lineRule="auto"/>
              <w:rPr>
                <w:rFonts w:asciiTheme="minorHAnsi" w:hAnsiTheme="minorHAnsi" w:cstheme="minorHAnsi"/>
                <w:sz w:val="20"/>
                <w:szCs w:val="20"/>
                <w14:ligatures w14:val="none"/>
              </w:rPr>
            </w:pP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975149">
        <w:trPr>
          <w:trHeight w:val="487"/>
        </w:trPr>
        <w:tc>
          <w:tcPr>
            <w:tcW w:w="9060" w:type="dxa"/>
            <w:gridSpan w:val="2"/>
            <w:shd w:val="clear" w:color="auto" w:fill="FFFFCC"/>
          </w:tcPr>
          <w:p w:rsidR="006F560B" w:rsidRDefault="006F560B" w:rsidP="00975149">
            <w:pPr>
              <w:pStyle w:val="berschrift2"/>
              <w:outlineLvl w:val="1"/>
            </w:pPr>
            <w:bookmarkStart w:id="20" w:name="_Toc142392179"/>
            <w:r>
              <w:t>Übergang Klasse 4/5</w:t>
            </w:r>
            <w:bookmarkEnd w:id="20"/>
          </w:p>
          <w:p w:rsidR="006F560B" w:rsidRPr="00277ED3" w:rsidRDefault="00F74A2A"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Schülerinnen und Schüler</w:t>
            </w:r>
            <w:r w:rsidR="006F560B" w:rsidRPr="00605C42">
              <w:rPr>
                <w:rFonts w:asciiTheme="minorHAnsi" w:hAnsiTheme="minorHAnsi" w:cstheme="minorHAnsi"/>
                <w:sz w:val="20"/>
                <w:szCs w:val="20"/>
                <w14:ligatures w14:val="none"/>
              </w:rPr>
              <w:t xml:space="preserve"> im gemeinsamen zieldifferenten Unterricht nehmen am Aufnahmeverfahren für weiterführende Schulen nicht teil. </w:t>
            </w:r>
            <w:r>
              <w:rPr>
                <w:rFonts w:asciiTheme="minorHAnsi" w:hAnsiTheme="minorHAnsi" w:cstheme="minorHAnsi"/>
                <w:sz w:val="20"/>
                <w:szCs w:val="20"/>
                <w14:ligatures w14:val="none"/>
              </w:rPr>
              <w:t>Schülerinnen und Schüler</w:t>
            </w:r>
            <w:r w:rsidR="006F560B">
              <w:rPr>
                <w:rFonts w:asciiTheme="minorHAnsi" w:hAnsiTheme="minorHAnsi" w:cstheme="minorHAnsi"/>
                <w:sz w:val="20"/>
                <w:szCs w:val="20"/>
                <w14:ligatures w14:val="none"/>
              </w:rPr>
              <w:t xml:space="preserve">, die zielgleich unterrichtet werden, erhalten eine Grundschulempfehlung. </w:t>
            </w:r>
            <w:r w:rsidR="006F560B" w:rsidRPr="00605C42">
              <w:rPr>
                <w:rFonts w:asciiTheme="minorHAnsi" w:hAnsiTheme="minorHAnsi" w:cstheme="minorHAnsi"/>
                <w:sz w:val="20"/>
                <w:szCs w:val="20"/>
                <w14:ligatures w14:val="none"/>
              </w:rPr>
              <w:t>Das SSA bekomm</w:t>
            </w:r>
            <w:r w:rsidR="00277ED3">
              <w:rPr>
                <w:rFonts w:asciiTheme="minorHAnsi" w:hAnsiTheme="minorHAnsi" w:cstheme="minorHAnsi"/>
                <w:sz w:val="20"/>
                <w:szCs w:val="20"/>
                <w14:ligatures w14:val="none"/>
              </w:rPr>
              <w:t>t (bei weiterhin bestehendem sonderpädagogischem Bildungsanspruch</w:t>
            </w:r>
            <w:r w:rsidR="006F560B" w:rsidRPr="00605C42">
              <w:rPr>
                <w:rFonts w:asciiTheme="minorHAnsi" w:hAnsiTheme="minorHAnsi" w:cstheme="minorHAnsi"/>
                <w:sz w:val="20"/>
                <w:szCs w:val="20"/>
                <w14:ligatures w14:val="none"/>
              </w:rPr>
              <w:t>) bis zum 1.Nov. einen Folgeantrag und bei Inklusionswunsch die Anlage Pla</w:t>
            </w:r>
            <w:r w:rsidR="006F560B">
              <w:rPr>
                <w:rFonts w:asciiTheme="minorHAnsi" w:hAnsiTheme="minorHAnsi" w:cstheme="minorHAnsi"/>
                <w:sz w:val="20"/>
                <w:szCs w:val="20"/>
                <w14:ligatures w14:val="none"/>
              </w:rPr>
              <w:t>nung Inklusives Bildungsangebot</w:t>
            </w:r>
            <w:r w:rsidR="006F560B" w:rsidRPr="00605C42">
              <w:rPr>
                <w:rFonts w:asciiTheme="minorHAnsi" w:hAnsiTheme="minorHAnsi" w:cstheme="minorHAnsi"/>
                <w:sz w:val="20"/>
                <w:szCs w:val="20"/>
                <w14:ligatures w14:val="none"/>
              </w:rPr>
              <w:t xml:space="preserve"> (Download unter schulamt-freiburg.de). Auf dieser Grun</w:t>
            </w:r>
            <w:r w:rsidR="00277ED3">
              <w:rPr>
                <w:rFonts w:asciiTheme="minorHAnsi" w:hAnsiTheme="minorHAnsi" w:cstheme="minorHAnsi"/>
                <w:sz w:val="20"/>
                <w:szCs w:val="20"/>
                <w14:ligatures w14:val="none"/>
              </w:rPr>
              <w:t>dlage wird über den weiteren sonderpädagogischen Bildungsanspruch</w:t>
            </w:r>
            <w:r w:rsidR="006F560B" w:rsidRPr="00605C42">
              <w:rPr>
                <w:rFonts w:asciiTheme="minorHAnsi" w:hAnsiTheme="minorHAnsi" w:cstheme="minorHAnsi"/>
                <w:sz w:val="20"/>
                <w:szCs w:val="20"/>
                <w14:ligatures w14:val="none"/>
              </w:rPr>
              <w:t xml:space="preserve"> und mögliche Schulstandorte entschieden.</w:t>
            </w:r>
          </w:p>
        </w:tc>
      </w:tr>
      <w:tr w:rsidR="006F560B" w:rsidTr="00975149">
        <w:tc>
          <w:tcPr>
            <w:tcW w:w="4531" w:type="dxa"/>
          </w:tcPr>
          <w:p w:rsidR="006F560B"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 xml:space="preserve">Brauchen die </w:t>
            </w:r>
            <w:r w:rsidR="00F74A2A">
              <w:rPr>
                <w:rFonts w:asciiTheme="minorHAnsi" w:hAnsiTheme="minorHAnsi" w:cstheme="minorHAnsi"/>
                <w:sz w:val="20"/>
                <w:szCs w:val="20"/>
                <w14:ligatures w14:val="none"/>
              </w:rPr>
              <w:t>Schülerinnen und Schüler</w:t>
            </w:r>
            <w:r>
              <w:rPr>
                <w:rFonts w:asciiTheme="minorHAnsi" w:hAnsiTheme="minorHAnsi" w:cstheme="minorHAnsi"/>
                <w:sz w:val="20"/>
                <w:szCs w:val="20"/>
                <w14:ligatures w14:val="none"/>
              </w:rPr>
              <w:t xml:space="preserve"> auch in Klasse 5 ein sonderpädagogisches Bildungsangebot?</w:t>
            </w:r>
          </w:p>
          <w:p w:rsidR="00F74A2A" w:rsidRPr="009D0B64"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Ist der Folgeantrag rechtzeitig gestellt und von den Erziehungsberechtigten unterschrieben?</w:t>
            </w: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r w:rsidR="006F560B" w:rsidTr="00975149">
        <w:tc>
          <w:tcPr>
            <w:tcW w:w="9060" w:type="dxa"/>
            <w:gridSpan w:val="2"/>
            <w:shd w:val="clear" w:color="auto" w:fill="FFFFCC"/>
          </w:tcPr>
          <w:p w:rsidR="006F560B" w:rsidRDefault="006F560B" w:rsidP="00975149">
            <w:pPr>
              <w:pStyle w:val="berschrift2"/>
              <w:outlineLvl w:val="1"/>
            </w:pPr>
            <w:bookmarkStart w:id="21" w:name="_Toc142392180"/>
            <w:r>
              <w:t>Berufswegeorientierung/Berufswegekonferenz</w:t>
            </w:r>
            <w:bookmarkEnd w:id="21"/>
          </w:p>
          <w:p w:rsidR="006F560B" w:rsidRPr="00BB7677" w:rsidRDefault="006F560B" w:rsidP="00277ED3">
            <w:pPr>
              <w:spacing w:line="276" w:lineRule="auto"/>
              <w:jc w:val="both"/>
              <w:rPr>
                <w:rFonts w:asciiTheme="minorHAnsi" w:hAnsiTheme="minorHAnsi" w:cstheme="minorHAnsi"/>
                <w:sz w:val="20"/>
                <w:szCs w:val="20"/>
                <w14:ligatures w14:val="none"/>
              </w:rPr>
            </w:pPr>
            <w:r w:rsidRPr="00BB7677">
              <w:rPr>
                <w:rFonts w:asciiTheme="minorHAnsi" w:hAnsiTheme="minorHAnsi" w:cstheme="minorHAnsi"/>
                <w:sz w:val="20"/>
                <w:szCs w:val="20"/>
                <w14:ligatures w14:val="none"/>
              </w:rPr>
              <w:t xml:space="preserve">Für </w:t>
            </w:r>
            <w:r w:rsidR="00F74A2A">
              <w:rPr>
                <w:rFonts w:asciiTheme="minorHAnsi" w:hAnsiTheme="minorHAnsi" w:cstheme="minorHAnsi"/>
                <w:sz w:val="20"/>
                <w:szCs w:val="20"/>
                <w14:ligatures w14:val="none"/>
              </w:rPr>
              <w:t>Schülerinnen und Schüler</w:t>
            </w:r>
            <w:r w:rsidR="00277ED3">
              <w:rPr>
                <w:rFonts w:asciiTheme="minorHAnsi" w:hAnsiTheme="minorHAnsi" w:cstheme="minorHAnsi"/>
                <w:sz w:val="20"/>
                <w:szCs w:val="20"/>
                <w14:ligatures w14:val="none"/>
              </w:rPr>
              <w:t xml:space="preserve"> mit sonderpädagogischem Bildungsanspruch</w:t>
            </w:r>
            <w:r w:rsidRPr="00BB7677">
              <w:rPr>
                <w:rFonts w:asciiTheme="minorHAnsi" w:hAnsiTheme="minorHAnsi" w:cstheme="minorHAnsi"/>
                <w:sz w:val="20"/>
                <w:szCs w:val="20"/>
                <w14:ligatures w14:val="none"/>
              </w:rPr>
              <w:t xml:space="preserve"> ist im Rahmen der Berufswegeplanung im Schuljahr vor dem Übergang auf eine berufliche Schule der SEK II, in eine Berufsausbildung oder eine Berufsvorbereitung eine Berufswegekonferenz durchzuführen, wenn der Anspruch fortbesteht oder besondere Vorkehrungen notwendig sind (§20 SBA-VO) . Dem SSA FR wird das Ergebnis der Berufswegekonferenz (siehe Formular, Download unter schulamt-</w:t>
            </w:r>
            <w:r>
              <w:rPr>
                <w:rFonts w:asciiTheme="minorHAnsi" w:hAnsiTheme="minorHAnsi" w:cstheme="minorHAnsi"/>
                <w:sz w:val="20"/>
                <w:szCs w:val="20"/>
                <w14:ligatures w14:val="none"/>
              </w:rPr>
              <w:t xml:space="preserve">fr.de) bis 31.Januar zugesandt. </w:t>
            </w:r>
            <w:r w:rsidRPr="00BB7677">
              <w:rPr>
                <w:rFonts w:asciiTheme="minorHAnsi" w:hAnsiTheme="minorHAnsi" w:cstheme="minorHAnsi"/>
                <w:sz w:val="20"/>
                <w:szCs w:val="20"/>
                <w14:ligatures w14:val="none"/>
              </w:rPr>
              <w:t>Am Berufswegeprozess zu beteiligende Partner sind z.B.: Agentur für Arbeit (AfA), Int</w:t>
            </w:r>
            <w:r>
              <w:rPr>
                <w:rFonts w:asciiTheme="minorHAnsi" w:hAnsiTheme="minorHAnsi" w:cstheme="minorHAnsi"/>
                <w:sz w:val="20"/>
                <w:szCs w:val="20"/>
                <w14:ligatures w14:val="none"/>
              </w:rPr>
              <w:t>egrationsfachdienst (IFD), etc.</w:t>
            </w:r>
            <w:r w:rsidR="00277ED3">
              <w:rPr>
                <w:rFonts w:asciiTheme="minorHAnsi" w:hAnsiTheme="minorHAnsi" w:cstheme="minorHAnsi"/>
                <w:sz w:val="20"/>
                <w:szCs w:val="20"/>
                <w14:ligatures w14:val="none"/>
              </w:rPr>
              <w:t xml:space="preserve"> Die</w:t>
            </w:r>
            <w:r>
              <w:rPr>
                <w:rFonts w:asciiTheme="minorHAnsi" w:hAnsiTheme="minorHAnsi" w:cstheme="minorHAnsi"/>
                <w:sz w:val="20"/>
                <w:szCs w:val="20"/>
                <w14:ligatures w14:val="none"/>
              </w:rPr>
              <w:t xml:space="preserve"> </w:t>
            </w:r>
            <w:r w:rsidRPr="00BB7677">
              <w:rPr>
                <w:rFonts w:asciiTheme="minorHAnsi" w:hAnsiTheme="minorHAnsi" w:cstheme="minorHAnsi"/>
                <w:sz w:val="20"/>
                <w:szCs w:val="20"/>
                <w14:ligatures w14:val="none"/>
              </w:rPr>
              <w:t xml:space="preserve">Einladung zur Online-Infoveranstaltung des </w:t>
            </w:r>
            <w:r w:rsidR="00277ED3">
              <w:rPr>
                <w:rFonts w:asciiTheme="minorHAnsi" w:hAnsiTheme="minorHAnsi" w:cstheme="minorHAnsi"/>
                <w:sz w:val="20"/>
                <w:szCs w:val="20"/>
                <w14:ligatures w14:val="none"/>
              </w:rPr>
              <w:t xml:space="preserve">Fachdienst </w:t>
            </w:r>
            <w:r w:rsidRPr="00BB7677">
              <w:rPr>
                <w:rFonts w:asciiTheme="minorHAnsi" w:hAnsiTheme="minorHAnsi" w:cstheme="minorHAnsi"/>
                <w:sz w:val="20"/>
                <w:szCs w:val="20"/>
                <w14:ligatures w14:val="none"/>
              </w:rPr>
              <w:t>I</w:t>
            </w:r>
            <w:r w:rsidR="00277ED3">
              <w:rPr>
                <w:rFonts w:asciiTheme="minorHAnsi" w:hAnsiTheme="minorHAnsi" w:cstheme="minorHAnsi"/>
                <w:sz w:val="20"/>
                <w:szCs w:val="20"/>
                <w14:ligatures w14:val="none"/>
              </w:rPr>
              <w:t>nklusion</w:t>
            </w:r>
            <w:r w:rsidRPr="00BB7677">
              <w:rPr>
                <w:rFonts w:asciiTheme="minorHAnsi" w:hAnsiTheme="minorHAnsi" w:cstheme="minorHAnsi"/>
                <w:sz w:val="20"/>
                <w:szCs w:val="20"/>
                <w14:ligatures w14:val="none"/>
              </w:rPr>
              <w:t xml:space="preserve"> erfolgt zu Schuljahresbeginn.</w:t>
            </w:r>
          </w:p>
        </w:tc>
      </w:tr>
      <w:tr w:rsidR="006F560B" w:rsidTr="007C4A85">
        <w:trPr>
          <w:trHeight w:val="3128"/>
        </w:trPr>
        <w:tc>
          <w:tcPr>
            <w:tcW w:w="4531" w:type="dxa"/>
          </w:tcPr>
          <w:p w:rsidR="00277ED3"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Sind die Berufswegekonferenzen pünktlich terminiert und alle Teilnehmer eingeladen</w:t>
            </w:r>
            <w:r w:rsidRPr="00061D3D">
              <w:rPr>
                <w:rFonts w:asciiTheme="minorHAnsi" w:hAnsiTheme="minorHAnsi" w:cstheme="minorHAnsi"/>
                <w:sz w:val="20"/>
                <w:szCs w:val="20"/>
                <w14:ligatures w14:val="none"/>
              </w:rPr>
              <w:t>?</w:t>
            </w:r>
            <w:r w:rsidR="00277ED3">
              <w:rPr>
                <w:rFonts w:asciiTheme="minorHAnsi" w:hAnsiTheme="minorHAnsi" w:cstheme="minorHAnsi"/>
                <w:sz w:val="20"/>
                <w:szCs w:val="20"/>
                <w14:ligatures w14:val="none"/>
              </w:rPr>
              <w:t xml:space="preserve"> </w:t>
            </w:r>
            <w:r w:rsidR="00277ED3">
              <w:rPr>
                <w:rFonts w:asciiTheme="minorHAnsi" w:hAnsiTheme="minorHAnsi" w:cstheme="minorHAnsi"/>
                <w:sz w:val="20"/>
                <w:szCs w:val="20"/>
                <w14:ligatures w14:val="none"/>
              </w:rPr>
              <w:br/>
              <w:t>Zeitraum: ab November bis Mitte Januar (frühzeitig einladen)</w:t>
            </w:r>
          </w:p>
          <w:p w:rsidR="006F560B"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Ist das Kompetenzinventar auf dem aktuellen Stand?</w:t>
            </w:r>
          </w:p>
          <w:p w:rsidR="006F560B"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 xml:space="preserve">Ist der </w:t>
            </w:r>
            <w:r w:rsidR="00F74A2A">
              <w:rPr>
                <w:rFonts w:asciiTheme="minorHAnsi" w:hAnsiTheme="minorHAnsi" w:cstheme="minorHAnsi"/>
                <w:sz w:val="20"/>
                <w:szCs w:val="20"/>
                <w14:ligatures w14:val="none"/>
              </w:rPr>
              <w:t>Anschluss gesichert?</w:t>
            </w:r>
          </w:p>
          <w:p w:rsidR="006F560B"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Ist das Protokoll der Berufswegekonferenz erstellt und bis zum 31.01. dem Staatlichen Schulamt zugeschickt worden?</w:t>
            </w:r>
          </w:p>
        </w:tc>
        <w:tc>
          <w:tcPr>
            <w:tcW w:w="4529" w:type="dxa"/>
          </w:tcPr>
          <w:p w:rsidR="006F560B" w:rsidRDefault="006F560B" w:rsidP="00975149">
            <w:pPr>
              <w:spacing w:line="276" w:lineRule="auto"/>
              <w:jc w:val="both"/>
              <w:rPr>
                <w:rFonts w:ascii="Calibri" w:hAnsi="Calibri" w:cs="Calibri"/>
                <w:color w:val="000000"/>
                <w:sz w:val="28"/>
                <w:szCs w:val="28"/>
                <w:lang w:val="de-CH"/>
                <w14:ligatures w14:val="none"/>
              </w:rPr>
            </w:pPr>
          </w:p>
        </w:tc>
      </w:tr>
    </w:tbl>
    <w:tbl>
      <w:tblPr>
        <w:tblStyle w:val="Tabellenraster1"/>
        <w:tblW w:w="0" w:type="auto"/>
        <w:tblInd w:w="113" w:type="dxa"/>
        <w:tblLook w:val="04A0" w:firstRow="1" w:lastRow="0" w:firstColumn="1" w:lastColumn="0" w:noHBand="0" w:noVBand="1"/>
      </w:tblPr>
      <w:tblGrid>
        <w:gridCol w:w="4479"/>
        <w:gridCol w:w="4468"/>
      </w:tblGrid>
      <w:tr w:rsidR="006F560B" w:rsidTr="00277ED3">
        <w:trPr>
          <w:trHeight w:val="89"/>
        </w:trPr>
        <w:tc>
          <w:tcPr>
            <w:tcW w:w="8947" w:type="dxa"/>
            <w:gridSpan w:val="2"/>
            <w:shd w:val="clear" w:color="auto" w:fill="FFFFCC"/>
          </w:tcPr>
          <w:p w:rsidR="006F560B" w:rsidRPr="00107DA5" w:rsidRDefault="006F560B" w:rsidP="00975149">
            <w:pPr>
              <w:pStyle w:val="berschrift2"/>
              <w:outlineLvl w:val="1"/>
            </w:pPr>
            <w:bookmarkStart w:id="22" w:name="_Toc142392181"/>
            <w:r>
              <w:lastRenderedPageBreak/>
              <w:t>Elternarbeit</w:t>
            </w:r>
            <w:bookmarkEnd w:id="22"/>
          </w:p>
        </w:tc>
      </w:tr>
      <w:tr w:rsidR="006F560B" w:rsidTr="00277ED3">
        <w:tc>
          <w:tcPr>
            <w:tcW w:w="4479" w:type="dxa"/>
          </w:tcPr>
          <w:p w:rsidR="006F560B" w:rsidRDefault="006F560B" w:rsidP="00975149">
            <w:pPr>
              <w:spacing w:line="240" w:lineRule="auto"/>
              <w:rPr>
                <w:rFonts w:asciiTheme="minorHAnsi" w:hAnsiTheme="minorHAnsi" w:cstheme="minorHAnsi"/>
                <w:sz w:val="20"/>
                <w:szCs w:val="20"/>
                <w14:ligatures w14:val="none"/>
              </w:rPr>
            </w:pPr>
          </w:p>
          <w:p w:rsidR="006F560B" w:rsidRDefault="006F560B" w:rsidP="00975149">
            <w:pPr>
              <w:spacing w:line="240" w:lineRule="auto"/>
              <w:rPr>
                <w:rFonts w:asciiTheme="minorHAnsi" w:hAnsiTheme="minorHAnsi" w:cstheme="minorHAnsi"/>
                <w:sz w:val="20"/>
                <w:szCs w:val="20"/>
                <w14:ligatures w14:val="none"/>
              </w:rPr>
            </w:pPr>
            <w:r w:rsidRPr="00605C42">
              <w:rPr>
                <w:rFonts w:asciiTheme="minorHAnsi" w:hAnsiTheme="minorHAnsi" w:cstheme="minorHAnsi"/>
                <w:sz w:val="20"/>
                <w:szCs w:val="20"/>
                <w14:ligatures w14:val="none"/>
              </w:rPr>
              <w:t>Wie gestalten</w:t>
            </w:r>
            <w:r>
              <w:rPr>
                <w:rFonts w:asciiTheme="minorHAnsi" w:hAnsiTheme="minorHAnsi" w:cstheme="minorHAnsi"/>
                <w:sz w:val="20"/>
                <w:szCs w:val="20"/>
                <w14:ligatures w14:val="none"/>
              </w:rPr>
              <w:t xml:space="preserve"> wir die Elternabende?</w:t>
            </w:r>
          </w:p>
          <w:p w:rsidR="006F560B" w:rsidRPr="00605C42" w:rsidRDefault="006F560B" w:rsidP="00975149">
            <w:pPr>
              <w:spacing w:line="240" w:lineRule="auto"/>
              <w:rPr>
                <w:rFonts w:asciiTheme="minorHAnsi" w:hAnsiTheme="minorHAnsi" w:cstheme="minorHAnsi"/>
                <w:sz w:val="20"/>
                <w:szCs w:val="20"/>
                <w14:ligatures w14:val="none"/>
              </w:rPr>
            </w:pPr>
          </w:p>
          <w:p w:rsidR="006F560B" w:rsidRPr="00107DA5" w:rsidRDefault="006F560B" w:rsidP="00975149">
            <w:pPr>
              <w:spacing w:line="240" w:lineRule="auto"/>
              <w:rPr>
                <w:rFonts w:asciiTheme="minorHAnsi" w:hAnsiTheme="minorHAnsi" w:cstheme="minorHAnsi"/>
                <w:sz w:val="20"/>
                <w:szCs w:val="20"/>
                <w14:ligatures w14:val="none"/>
              </w:rPr>
            </w:pPr>
            <w:r w:rsidRPr="00107DA5">
              <w:rPr>
                <w:rFonts w:asciiTheme="minorHAnsi" w:hAnsiTheme="minorHAnsi" w:cstheme="minorHAnsi"/>
                <w:sz w:val="20"/>
                <w:szCs w:val="20"/>
                <w14:ligatures w14:val="none"/>
              </w:rPr>
              <w:t xml:space="preserve">Wie können die Eltern der </w:t>
            </w:r>
            <w:r w:rsidR="00F74A2A">
              <w:rPr>
                <w:rFonts w:asciiTheme="minorHAnsi" w:hAnsiTheme="minorHAnsi" w:cstheme="minorHAnsi"/>
                <w:sz w:val="20"/>
                <w:szCs w:val="20"/>
                <w14:ligatures w14:val="none"/>
              </w:rPr>
              <w:t>Schülerinnen und Schüler</w:t>
            </w:r>
            <w:r w:rsidRPr="00107DA5">
              <w:rPr>
                <w:rFonts w:asciiTheme="minorHAnsi" w:hAnsiTheme="minorHAnsi" w:cstheme="minorHAnsi"/>
                <w:sz w:val="20"/>
                <w:szCs w:val="20"/>
                <w14:ligatures w14:val="none"/>
              </w:rPr>
              <w:t xml:space="preserve"> in die Gremienarbeit eingebunden werden?</w:t>
            </w:r>
          </w:p>
          <w:p w:rsidR="006F560B" w:rsidRPr="00107DA5" w:rsidRDefault="006F560B" w:rsidP="00975149">
            <w:pPr>
              <w:spacing w:line="240" w:lineRule="auto"/>
              <w:rPr>
                <w:rFonts w:asciiTheme="minorHAnsi" w:hAnsiTheme="minorHAnsi" w:cstheme="minorHAnsi"/>
                <w:sz w:val="20"/>
                <w:szCs w:val="20"/>
                <w14:ligatures w14:val="none"/>
              </w:rPr>
            </w:pPr>
          </w:p>
          <w:p w:rsidR="006F560B" w:rsidRPr="00107DA5" w:rsidRDefault="006F560B" w:rsidP="00975149">
            <w:pPr>
              <w:spacing w:line="240" w:lineRule="auto"/>
              <w:rPr>
                <w:rFonts w:asciiTheme="minorHAnsi" w:hAnsiTheme="minorHAnsi" w:cstheme="minorHAnsi"/>
                <w:sz w:val="20"/>
                <w:szCs w:val="20"/>
                <w14:ligatures w14:val="none"/>
              </w:rPr>
            </w:pPr>
            <w:r w:rsidRPr="00107DA5">
              <w:rPr>
                <w:rFonts w:asciiTheme="minorHAnsi" w:hAnsiTheme="minorHAnsi" w:cstheme="minorHAnsi"/>
                <w:sz w:val="20"/>
                <w:szCs w:val="20"/>
                <w14:ligatures w14:val="none"/>
              </w:rPr>
              <w:t>Welche Lehrkraft nimmt (federführend?) an welchem Elterngespräch teil?</w:t>
            </w:r>
          </w:p>
          <w:p w:rsidR="006F560B" w:rsidRDefault="006F560B" w:rsidP="00975149">
            <w:pPr>
              <w:spacing w:line="240" w:lineRule="auto"/>
              <w:rPr>
                <w:rFonts w:asciiTheme="minorHAnsi" w:hAnsiTheme="minorHAnsi" w:cstheme="minorHAnsi"/>
                <w:sz w:val="20"/>
                <w:szCs w:val="20"/>
                <w14:ligatures w14:val="none"/>
              </w:rPr>
            </w:pPr>
          </w:p>
          <w:p w:rsidR="00277ED3" w:rsidRDefault="00277ED3"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Wie werden die Förderplangespräche mit den Eltern organisiert und durchgeführt?</w:t>
            </w:r>
            <w:r w:rsidR="00691E33">
              <w:rPr>
                <w:rFonts w:asciiTheme="minorHAnsi" w:hAnsiTheme="minorHAnsi" w:cstheme="minorHAnsi"/>
                <w:sz w:val="20"/>
                <w:szCs w:val="20"/>
                <w14:ligatures w14:val="none"/>
              </w:rPr>
              <w:t xml:space="preserve"> (Teilnehmer, …)</w:t>
            </w:r>
          </w:p>
          <w:p w:rsidR="006F560B" w:rsidRPr="00107DA5" w:rsidRDefault="006F560B" w:rsidP="00975149">
            <w:pPr>
              <w:spacing w:line="240" w:lineRule="auto"/>
              <w:rPr>
                <w:rFonts w:asciiTheme="minorHAnsi" w:hAnsiTheme="minorHAnsi" w:cstheme="minorHAnsi"/>
                <w:sz w:val="20"/>
                <w:szCs w:val="20"/>
                <w14:ligatures w14:val="none"/>
              </w:rPr>
            </w:pPr>
          </w:p>
          <w:p w:rsidR="006F560B" w:rsidRPr="00142C05" w:rsidRDefault="006F560B" w:rsidP="00975149">
            <w:pPr>
              <w:spacing w:line="240" w:lineRule="auto"/>
              <w:rPr>
                <w:rFonts w:asciiTheme="minorHAnsi" w:hAnsiTheme="minorHAnsi" w:cstheme="minorHAnsi"/>
                <w:sz w:val="20"/>
                <w:szCs w:val="20"/>
                <w14:ligatures w14:val="none"/>
              </w:rPr>
            </w:pPr>
            <w:r w:rsidRPr="00107DA5">
              <w:rPr>
                <w:rFonts w:asciiTheme="minorHAnsi" w:hAnsiTheme="minorHAnsi" w:cstheme="minorHAnsi"/>
                <w:sz w:val="20"/>
                <w:szCs w:val="20"/>
                <w14:ligatures w14:val="none"/>
              </w:rPr>
              <w:t>Wer achtet auf die Einhaltung der Absprachen?</w:t>
            </w:r>
          </w:p>
        </w:tc>
        <w:tc>
          <w:tcPr>
            <w:tcW w:w="4468" w:type="dxa"/>
          </w:tcPr>
          <w:p w:rsidR="006F560B" w:rsidRDefault="006F560B" w:rsidP="00975149">
            <w:pPr>
              <w:spacing w:line="276" w:lineRule="auto"/>
              <w:jc w:val="both"/>
              <w:rPr>
                <w:rFonts w:ascii="Calibri" w:hAnsi="Calibri" w:cs="Calibri"/>
                <w:color w:val="000000"/>
                <w:sz w:val="28"/>
                <w:szCs w:val="28"/>
                <w:lang w:val="de-CH"/>
                <w14:ligatures w14:val="none"/>
              </w:rPr>
            </w:pPr>
          </w:p>
        </w:tc>
      </w:tr>
    </w:tbl>
    <w:p w:rsidR="006F560B" w:rsidRDefault="006F560B" w:rsidP="0044650F"/>
    <w:p w:rsidR="006F560B" w:rsidRDefault="006F560B" w:rsidP="0044650F"/>
    <w:p w:rsidR="006F560B" w:rsidRDefault="006F560B" w:rsidP="0044650F"/>
    <w:p w:rsidR="006F560B" w:rsidRDefault="006F560B" w:rsidP="0044650F"/>
    <w:p w:rsidR="006F560B" w:rsidRDefault="006F560B" w:rsidP="0044650F">
      <w:pPr>
        <w:sectPr w:rsidR="006F560B" w:rsidSect="001E03DE">
          <w:headerReference w:type="default" r:id="rId21"/>
          <w:headerReference w:type="first" r:id="rId22"/>
          <w:pgSz w:w="11906" w:h="16838" w:code="9"/>
          <w:pgMar w:top="1418" w:right="1418" w:bottom="1134" w:left="1418" w:header="709" w:footer="709" w:gutter="0"/>
          <w:cols w:space="708"/>
          <w:titlePg/>
          <w:docGrid w:linePitch="360"/>
        </w:sectPr>
      </w:pPr>
    </w:p>
    <w:tbl>
      <w:tblPr>
        <w:tblStyle w:val="Tabellenraster"/>
        <w:tblW w:w="0" w:type="auto"/>
        <w:tblLook w:val="04A0" w:firstRow="1" w:lastRow="0" w:firstColumn="1" w:lastColumn="0" w:noHBand="0" w:noVBand="1"/>
      </w:tblPr>
      <w:tblGrid>
        <w:gridCol w:w="9060"/>
      </w:tblGrid>
      <w:tr w:rsidR="006F560B" w:rsidTr="00975149">
        <w:trPr>
          <w:trHeight w:val="3542"/>
        </w:trPr>
        <w:tc>
          <w:tcPr>
            <w:tcW w:w="9060" w:type="dxa"/>
            <w:shd w:val="clear" w:color="auto" w:fill="FFFFCC"/>
          </w:tcPr>
          <w:p w:rsidR="006F560B" w:rsidRDefault="006F560B" w:rsidP="00975149">
            <w:pPr>
              <w:pStyle w:val="berschrift2"/>
              <w:outlineLvl w:val="1"/>
            </w:pPr>
            <w:bookmarkStart w:id="23" w:name="_Toc142392182"/>
            <w:r>
              <w:lastRenderedPageBreak/>
              <w:t>Leistungsbewertung/Dokumentation</w:t>
            </w:r>
            <w:bookmarkEnd w:id="23"/>
          </w:p>
          <w:p w:rsidR="00546725" w:rsidRDefault="00546725"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Alle inklusiv beschulten Schülerinnen und Schüler erhalten das Zeugnis- bzw. die Halbjahresinformation der allgemeinen Schule (gleiches Formular wie bei den Schülerinnen und Schülern ohne Anspruch!).</w:t>
            </w:r>
          </w:p>
          <w:p w:rsidR="006F560B"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Im Falle einer zielgleichen Beschulung gelten alle Regelungen der allgemeinen Schule. Aussagen zum sonderpädagogischen Bildungsanspruch dürfen nicht auftauchen.</w:t>
            </w:r>
          </w:p>
          <w:p w:rsidR="006F560B" w:rsidRPr="00B2496D"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 xml:space="preserve">Im Falle einer zieldifferenten Beschulung muss dies </w:t>
            </w:r>
            <w:r w:rsidRPr="00B2496D">
              <w:rPr>
                <w:rFonts w:asciiTheme="minorHAnsi" w:hAnsiTheme="minorHAnsi" w:cstheme="minorHAnsi"/>
                <w:sz w:val="20"/>
                <w:szCs w:val="20"/>
                <w14:ligatures w14:val="none"/>
              </w:rPr>
              <w:t>im Zeugnis, der Halbjahresinformation, dem Lernentwicklungsbericht und dem Schulbericht unter den Bemerkungen aufgenommen werden. Hierfür ist folgende Formulierung in jedem Fall zu verwenden:</w:t>
            </w:r>
          </w:p>
          <w:p w:rsidR="006F560B" w:rsidRPr="00B2496D" w:rsidRDefault="006F560B" w:rsidP="00975149">
            <w:pPr>
              <w:spacing w:line="240" w:lineRule="auto"/>
              <w:rPr>
                <w:rFonts w:asciiTheme="minorHAnsi" w:hAnsiTheme="minorHAnsi" w:cstheme="minorHAnsi"/>
                <w:sz w:val="20"/>
                <w:szCs w:val="20"/>
                <w14:ligatures w14:val="none"/>
              </w:rPr>
            </w:pPr>
            <w:r w:rsidRPr="00B2496D">
              <w:rPr>
                <w:rFonts w:asciiTheme="minorHAnsi" w:hAnsiTheme="minorHAnsi" w:cstheme="minorHAnsi"/>
                <w:sz w:val="20"/>
                <w:szCs w:val="20"/>
                <w14:ligatures w14:val="none"/>
              </w:rPr>
              <w:t>„[Name der Schülerin bzw. des Schülers] wurde zieldifferent unterrichtet. Die Leistungsbeschreibung und -bewertung erfolgte auf Grundlage des Bildungsplans für den Förderschwerpu</w:t>
            </w:r>
            <w:r>
              <w:rPr>
                <w:rFonts w:asciiTheme="minorHAnsi" w:hAnsiTheme="minorHAnsi" w:cstheme="minorHAnsi"/>
                <w:sz w:val="20"/>
                <w:szCs w:val="20"/>
                <w14:ligatures w14:val="none"/>
              </w:rPr>
              <w:t>nkt Lernen/geistige Entwicklung</w:t>
            </w:r>
            <w:r w:rsidRPr="00B2496D">
              <w:rPr>
                <w:rFonts w:asciiTheme="minorHAnsi" w:hAnsiTheme="minorHAnsi" w:cstheme="minorHAnsi"/>
                <w:sz w:val="20"/>
                <w:szCs w:val="20"/>
                <w14:ligatures w14:val="none"/>
              </w:rPr>
              <w:t>.“</w:t>
            </w:r>
          </w:p>
          <w:p w:rsidR="006F560B" w:rsidRPr="00B2496D" w:rsidRDefault="006F560B" w:rsidP="00975149">
            <w:pPr>
              <w:spacing w:line="240" w:lineRule="auto"/>
              <w:rPr>
                <w:rFonts w:asciiTheme="minorHAnsi" w:hAnsiTheme="minorHAnsi" w:cstheme="minorHAnsi"/>
                <w:sz w:val="20"/>
                <w:szCs w:val="20"/>
                <w14:ligatures w14:val="none"/>
              </w:rPr>
            </w:pPr>
            <w:r w:rsidRPr="00B2496D">
              <w:rPr>
                <w:rFonts w:asciiTheme="minorHAnsi" w:hAnsiTheme="minorHAnsi" w:cstheme="minorHAnsi"/>
                <w:sz w:val="20"/>
                <w:szCs w:val="20"/>
                <w14:ligatures w14:val="none"/>
              </w:rPr>
              <w:t xml:space="preserve">Im Übrigen ist es zulässig, unter den Bemerkungen ergänzende Hinweise für einzelne Fächer oder Fächerverbünde aufzunehmen, wie bspw. zu einem abweichenden Leistungsstand, auf dem die Beurteilung erfolgte, oder dazu, dass der jeweils zu Grunde gelegte Bildungsplan ein Fach der allgemeinen Schule nicht kennt, die Schülerin oder der Schüler darin jedoch Kompetenzen erworben hat. </w:t>
            </w:r>
          </w:p>
          <w:p w:rsidR="006F560B" w:rsidRDefault="006F560B" w:rsidP="00975149">
            <w:pPr>
              <w:spacing w:line="240" w:lineRule="auto"/>
              <w:rPr>
                <w:rFonts w:asciiTheme="minorHAnsi" w:hAnsiTheme="minorHAnsi" w:cstheme="minorHAnsi"/>
                <w:sz w:val="20"/>
                <w:szCs w:val="20"/>
                <w14:ligatures w14:val="none"/>
              </w:rPr>
            </w:pPr>
            <w:r w:rsidRPr="00B2496D">
              <w:rPr>
                <w:rFonts w:asciiTheme="minorHAnsi" w:hAnsiTheme="minorHAnsi" w:cstheme="minorHAnsi"/>
                <w:sz w:val="20"/>
                <w:szCs w:val="20"/>
                <w14:ligatures w14:val="none"/>
              </w:rPr>
              <w:t xml:space="preserve">Zulässig ist auch, ein Beiblatt zum Zeugnis </w:t>
            </w:r>
            <w:r w:rsidR="00546725">
              <w:rPr>
                <w:rFonts w:asciiTheme="minorHAnsi" w:hAnsiTheme="minorHAnsi" w:cstheme="minorHAnsi"/>
                <w:sz w:val="20"/>
                <w:szCs w:val="20"/>
                <w14:ligatures w14:val="none"/>
              </w:rPr>
              <w:t xml:space="preserve">oder zur Halbjahresinformation </w:t>
            </w:r>
            <w:r w:rsidRPr="00B2496D">
              <w:rPr>
                <w:rFonts w:asciiTheme="minorHAnsi" w:hAnsiTheme="minorHAnsi" w:cstheme="minorHAnsi"/>
                <w:sz w:val="20"/>
                <w:szCs w:val="20"/>
                <w14:ligatures w14:val="none"/>
              </w:rPr>
              <w:t>zu erstellen, um vor allem im Förderschwerpunkt geistige Entwicklung ein breiteres Bild über den erreichten Bildungs</w:t>
            </w:r>
            <w:r>
              <w:rPr>
                <w:rFonts w:asciiTheme="minorHAnsi" w:hAnsiTheme="minorHAnsi" w:cstheme="minorHAnsi"/>
                <w:sz w:val="20"/>
                <w:szCs w:val="20"/>
                <w14:ligatures w14:val="none"/>
              </w:rPr>
              <w:t>stand zu vermitteln.</w:t>
            </w:r>
          </w:p>
          <w:p w:rsidR="006F560B"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 xml:space="preserve">Die Schulleitung der allgemeinen Schule und beide Lehrkräfte unterschreiben das Zeugnis. </w:t>
            </w:r>
          </w:p>
          <w:p w:rsidR="006F560B" w:rsidRPr="001B4601" w:rsidRDefault="006F560B" w:rsidP="00975149">
            <w:pPr>
              <w:spacing w:line="240" w:lineRule="auto"/>
              <w:rPr>
                <w:rFonts w:asciiTheme="minorHAnsi" w:hAnsiTheme="minorHAnsi" w:cstheme="minorHAnsi"/>
                <w:sz w:val="20"/>
                <w:szCs w:val="20"/>
                <w14:ligatures w14:val="none"/>
              </w:rPr>
            </w:pPr>
            <w:r>
              <w:rPr>
                <w:rFonts w:asciiTheme="minorHAnsi" w:hAnsiTheme="minorHAnsi" w:cstheme="minorHAnsi"/>
                <w:sz w:val="20"/>
                <w:szCs w:val="20"/>
                <w14:ligatures w14:val="none"/>
              </w:rPr>
              <w:t>Weiterführende Informationen siehe Verwaltungsvorschrift, Zeugnisse vom 21.02.2019</w:t>
            </w:r>
          </w:p>
        </w:tc>
      </w:tr>
    </w:tbl>
    <w:p w:rsidR="006F560B" w:rsidRPr="0044650F" w:rsidRDefault="006F560B" w:rsidP="0044650F"/>
    <w:sectPr w:rsidR="006F560B" w:rsidRPr="0044650F" w:rsidSect="001E03DE">
      <w:headerReference w:type="first" r:id="rId23"/>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149" w:rsidRDefault="00975149" w:rsidP="001E03DE">
      <w:r>
        <w:separator/>
      </w:r>
    </w:p>
  </w:endnote>
  <w:endnote w:type="continuationSeparator" w:id="0">
    <w:p w:rsidR="00975149" w:rsidRDefault="00975149"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55" w:rsidRDefault="00FA10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70672"/>
      <w:docPartObj>
        <w:docPartGallery w:val="Page Numbers (Bottom of Page)"/>
        <w:docPartUnique/>
      </w:docPartObj>
    </w:sdtPr>
    <w:sdtEndPr/>
    <w:sdtContent>
      <w:p w:rsidR="00975149" w:rsidRDefault="00975149" w:rsidP="00F5444D">
        <w:pPr>
          <w:pStyle w:val="Fuzeile"/>
          <w:spacing w:line="240" w:lineRule="auto"/>
        </w:pPr>
        <w:r w:rsidRPr="00F5444D">
          <w:rPr>
            <w:color w:val="A6A6A6" w:themeColor="background1" w:themeShade="A6"/>
          </w:rPr>
          <w:t>Staatliches Schulamt Freiburg, Version 08/2023</w:t>
        </w:r>
        <w:r>
          <w:rPr>
            <w:color w:val="A6A6A6" w:themeColor="background1" w:themeShade="A6"/>
          </w:rPr>
          <w:tab/>
        </w:r>
        <w:r w:rsidRPr="00C455A8">
          <w:rPr>
            <w:color w:val="A6A6A6" w:themeColor="background1" w:themeShade="A6"/>
          </w:rPr>
          <w:fldChar w:fldCharType="begin"/>
        </w:r>
        <w:r w:rsidRPr="00C455A8">
          <w:rPr>
            <w:color w:val="A6A6A6" w:themeColor="background1" w:themeShade="A6"/>
          </w:rPr>
          <w:instrText>PAGE   \* MERGEFORMAT</w:instrText>
        </w:r>
        <w:r w:rsidRPr="00C455A8">
          <w:rPr>
            <w:color w:val="A6A6A6" w:themeColor="background1" w:themeShade="A6"/>
          </w:rPr>
          <w:fldChar w:fldCharType="separate"/>
        </w:r>
        <w:r w:rsidR="00B67454">
          <w:rPr>
            <w:noProof/>
            <w:color w:val="A6A6A6" w:themeColor="background1" w:themeShade="A6"/>
          </w:rPr>
          <w:t>4</w:t>
        </w:r>
        <w:r w:rsidRPr="00C455A8">
          <w:rPr>
            <w:color w:val="A6A6A6" w:themeColor="background1" w:themeShade="A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55" w:rsidRDefault="00FA105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rPr>
      <w:id w:val="-810399264"/>
      <w:docPartObj>
        <w:docPartGallery w:val="Page Numbers (Bottom of Page)"/>
        <w:docPartUnique/>
      </w:docPartObj>
    </w:sdtPr>
    <w:sdtEndPr/>
    <w:sdtContent>
      <w:p w:rsidR="00975149" w:rsidRPr="00F5444D" w:rsidRDefault="00975149" w:rsidP="00F5444D">
        <w:pPr>
          <w:pStyle w:val="Fuzeile"/>
          <w:spacing w:line="240" w:lineRule="auto"/>
          <w:rPr>
            <w:color w:val="A6A6A6" w:themeColor="background1" w:themeShade="A6"/>
          </w:rPr>
        </w:pPr>
        <w:r w:rsidRPr="00F5444D">
          <w:rPr>
            <w:color w:val="A6A6A6" w:themeColor="background1" w:themeShade="A6"/>
          </w:rPr>
          <w:t>Staatliches Schulamt Freiburg, Version 08/2023</w:t>
        </w:r>
        <w:r w:rsidRPr="00F5444D">
          <w:rPr>
            <w:color w:val="A6A6A6" w:themeColor="background1" w:themeShade="A6"/>
          </w:rPr>
          <w:tab/>
        </w:r>
        <w:r w:rsidRPr="00F5444D">
          <w:rPr>
            <w:color w:val="A6A6A6" w:themeColor="background1" w:themeShade="A6"/>
          </w:rPr>
          <w:fldChar w:fldCharType="begin"/>
        </w:r>
        <w:r w:rsidRPr="00F5444D">
          <w:rPr>
            <w:color w:val="A6A6A6" w:themeColor="background1" w:themeShade="A6"/>
          </w:rPr>
          <w:instrText>PAGE   \* MERGEFORMAT</w:instrText>
        </w:r>
        <w:r w:rsidRPr="00F5444D">
          <w:rPr>
            <w:color w:val="A6A6A6" w:themeColor="background1" w:themeShade="A6"/>
          </w:rPr>
          <w:fldChar w:fldCharType="separate"/>
        </w:r>
        <w:r w:rsidR="00B67454">
          <w:rPr>
            <w:noProof/>
            <w:color w:val="A6A6A6" w:themeColor="background1" w:themeShade="A6"/>
          </w:rPr>
          <w:t>2</w:t>
        </w:r>
        <w:r w:rsidRPr="00F5444D">
          <w:rPr>
            <w:color w:val="A6A6A6" w:themeColor="background1" w:themeShade="A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149" w:rsidRDefault="00975149" w:rsidP="001E03DE">
      <w:r>
        <w:separator/>
      </w:r>
    </w:p>
  </w:footnote>
  <w:footnote w:type="continuationSeparator" w:id="0">
    <w:p w:rsidR="00975149" w:rsidRDefault="00975149"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55" w:rsidRDefault="00FA1055">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49" w:rsidRPr="00C455A8" w:rsidRDefault="00975149" w:rsidP="00C455A8">
    <w:pPr>
      <w:pStyle w:val="Kopfzeile"/>
      <w:spacing w:line="240" w:lineRule="auto"/>
      <w:rPr>
        <w:rFonts w:asciiTheme="majorHAnsi" w:hAnsiTheme="majorHAnsi"/>
        <w:color w:val="A6A6A6" w:themeColor="background1" w:themeShade="A6"/>
        <w:sz w:val="28"/>
        <w:szCs w:val="28"/>
      </w:rPr>
    </w:pPr>
    <w:r>
      <w:rPr>
        <w:rFonts w:asciiTheme="majorHAnsi" w:hAnsiTheme="majorHAnsi"/>
        <w:color w:val="A6A6A6" w:themeColor="background1" w:themeShade="A6"/>
        <w:sz w:val="28"/>
        <w:szCs w:val="28"/>
      </w:rPr>
      <w:t>Schuljahresende – Schulleitung/Schulorganisation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55" w:rsidRPr="001219F1" w:rsidRDefault="00FA1055" w:rsidP="00FA1055">
    <w:pPr>
      <w:pStyle w:val="Kopfzeile"/>
      <w:spacing w:line="240" w:lineRule="auto"/>
      <w:rPr>
        <w:rFonts w:asciiTheme="majorHAnsi" w:hAnsiTheme="majorHAnsi"/>
        <w:color w:val="A6A6A6" w:themeColor="background1" w:themeShade="A6"/>
        <w:sz w:val="28"/>
        <w:szCs w:val="28"/>
      </w:rPr>
    </w:pPr>
    <w:r w:rsidRPr="001219F1">
      <w:rPr>
        <w:rFonts w:asciiTheme="majorHAnsi" w:hAnsiTheme="majorHAnsi"/>
        <w:color w:val="A6A6A6" w:themeColor="background1" w:themeShade="A6"/>
        <w:sz w:val="28"/>
        <w:szCs w:val="28"/>
      </w:rPr>
      <w:t>Vor Schuljahresbeginn – Schulleitung/Schulorganisation</w:t>
    </w:r>
  </w:p>
  <w:p w:rsidR="00975149" w:rsidRPr="00C455A8" w:rsidRDefault="00975149" w:rsidP="00C455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49" w:rsidRPr="00B27F51" w:rsidRDefault="00975149" w:rsidP="00B27F51">
    <w:pPr>
      <w:pStyle w:val="Kopfzeile"/>
      <w:spacing w:line="240" w:lineRule="auto"/>
      <w:rPr>
        <w:rFonts w:asciiTheme="majorHAnsi" w:hAnsiTheme="majorHAnsi"/>
        <w:color w:val="A6A6A6" w:themeColor="background1" w:themeShade="A6"/>
        <w:sz w:val="32"/>
        <w:szCs w:val="32"/>
      </w:rPr>
    </w:pPr>
    <w:r w:rsidRPr="00B27F51">
      <w:rPr>
        <w:rFonts w:asciiTheme="majorHAnsi" w:hAnsiTheme="majorHAnsi"/>
        <w:color w:val="A6A6A6" w:themeColor="background1" w:themeShade="A6"/>
        <w:sz w:val="32"/>
        <w:szCs w:val="32"/>
      </w:rPr>
      <w:t>Inhaltsverzeichnis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49" w:rsidRPr="00F5444D" w:rsidRDefault="00975149" w:rsidP="00B27F51">
    <w:pPr>
      <w:pStyle w:val="Kopfzeile"/>
      <w:spacing w:line="240" w:lineRule="auto"/>
      <w:rPr>
        <w:rFonts w:asciiTheme="majorHAnsi" w:hAnsiTheme="majorHAnsi"/>
        <w:color w:val="A6A6A6" w:themeColor="background1" w:themeShade="A6"/>
        <w:sz w:val="32"/>
        <w:szCs w:val="3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49" w:rsidRPr="001219F1" w:rsidRDefault="00975149" w:rsidP="00B27F51">
    <w:pPr>
      <w:pStyle w:val="Kopfzeile"/>
      <w:spacing w:line="240" w:lineRule="auto"/>
      <w:rPr>
        <w:rFonts w:asciiTheme="majorHAnsi" w:hAnsiTheme="majorHAnsi"/>
        <w:color w:val="A6A6A6" w:themeColor="background1" w:themeShade="A6"/>
        <w:sz w:val="28"/>
        <w:szCs w:val="28"/>
      </w:rPr>
    </w:pPr>
    <w:r w:rsidRPr="001219F1">
      <w:rPr>
        <w:rFonts w:asciiTheme="majorHAnsi" w:hAnsiTheme="majorHAnsi"/>
        <w:color w:val="A6A6A6" w:themeColor="background1" w:themeShade="A6"/>
        <w:sz w:val="28"/>
        <w:szCs w:val="28"/>
      </w:rPr>
      <w:t>Vor Schuljahresbeginn – Schulleitung/Schulorganisation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49" w:rsidRPr="001219F1" w:rsidRDefault="00975149" w:rsidP="00B27F51">
    <w:pPr>
      <w:pStyle w:val="Kopfzeile"/>
      <w:spacing w:line="240" w:lineRule="auto"/>
      <w:rPr>
        <w:rFonts w:asciiTheme="majorHAnsi" w:hAnsiTheme="majorHAnsi"/>
        <w:color w:val="A6A6A6" w:themeColor="background1" w:themeShade="A6"/>
        <w:sz w:val="28"/>
        <w:szCs w:val="28"/>
      </w:rPr>
    </w:pPr>
    <w:r w:rsidRPr="001219F1">
      <w:rPr>
        <w:rFonts w:asciiTheme="majorHAnsi" w:hAnsiTheme="majorHAnsi"/>
        <w:color w:val="A6A6A6" w:themeColor="background1" w:themeShade="A6"/>
        <w:sz w:val="28"/>
        <w:szCs w:val="28"/>
      </w:rPr>
      <w:t>Vor Schuljahresbeginn – Klassenteam/Unterrichtsorganisation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49" w:rsidRPr="00C455A8" w:rsidRDefault="00975149" w:rsidP="00B27F51">
    <w:pPr>
      <w:pStyle w:val="Kopfzeile"/>
      <w:spacing w:line="240" w:lineRule="auto"/>
      <w:rPr>
        <w:rFonts w:asciiTheme="majorHAnsi" w:hAnsiTheme="majorHAnsi"/>
        <w:color w:val="A6A6A6" w:themeColor="background1" w:themeShade="A6"/>
        <w:sz w:val="28"/>
        <w:szCs w:val="28"/>
      </w:rPr>
    </w:pPr>
    <w:r w:rsidRPr="00C455A8">
      <w:rPr>
        <w:rFonts w:asciiTheme="majorHAnsi" w:hAnsiTheme="majorHAnsi"/>
        <w:color w:val="A6A6A6" w:themeColor="background1" w:themeShade="A6"/>
        <w:sz w:val="28"/>
        <w:szCs w:val="28"/>
      </w:rPr>
      <w:t xml:space="preserve">Schuljahresbeginn/Verlauf – </w:t>
    </w:r>
    <w:r>
      <w:rPr>
        <w:rFonts w:asciiTheme="majorHAnsi" w:hAnsiTheme="majorHAnsi"/>
        <w:color w:val="A6A6A6" w:themeColor="background1" w:themeShade="A6"/>
        <w:sz w:val="28"/>
        <w:szCs w:val="28"/>
      </w:rPr>
      <w:t>Schulleitung/Schulorganisation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55" w:rsidRPr="00C455A8" w:rsidRDefault="00FA1055" w:rsidP="00FA1055">
    <w:pPr>
      <w:pStyle w:val="Kopfzeile"/>
      <w:spacing w:line="240" w:lineRule="auto"/>
      <w:rPr>
        <w:rFonts w:asciiTheme="majorHAnsi" w:hAnsiTheme="majorHAnsi"/>
        <w:color w:val="A6A6A6" w:themeColor="background1" w:themeShade="A6"/>
        <w:sz w:val="28"/>
        <w:szCs w:val="28"/>
      </w:rPr>
    </w:pPr>
    <w:r>
      <w:rPr>
        <w:rFonts w:asciiTheme="majorHAnsi" w:hAnsiTheme="majorHAnsi"/>
        <w:color w:val="A6A6A6" w:themeColor="background1" w:themeShade="A6"/>
        <w:sz w:val="28"/>
        <w:szCs w:val="28"/>
      </w:rPr>
      <w:t>Schuljahresbeginn/Verlauf – Klassenteam/Unterrichtsorganisation</w:t>
    </w:r>
  </w:p>
  <w:p w:rsidR="00FA1055" w:rsidRPr="00C455A8" w:rsidRDefault="00FA1055" w:rsidP="00C455A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49" w:rsidRPr="00C455A8" w:rsidRDefault="00975149" w:rsidP="00C455A8">
    <w:pPr>
      <w:pStyle w:val="Kopfzeile"/>
      <w:spacing w:line="240" w:lineRule="auto"/>
      <w:rPr>
        <w:rFonts w:asciiTheme="majorHAnsi" w:hAnsiTheme="majorHAnsi"/>
        <w:color w:val="A6A6A6" w:themeColor="background1" w:themeShade="A6"/>
        <w:sz w:val="28"/>
        <w:szCs w:val="28"/>
      </w:rPr>
    </w:pPr>
    <w:r>
      <w:rPr>
        <w:rFonts w:asciiTheme="majorHAnsi" w:hAnsiTheme="majorHAnsi"/>
        <w:color w:val="A6A6A6" w:themeColor="background1" w:themeShade="A6"/>
        <w:sz w:val="28"/>
        <w:szCs w:val="28"/>
      </w:rPr>
      <w:t>Schuljahresbeginn/Verlauf – Klassenteam/Unterrichtsorganisation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053"/>
    <w:multiLevelType w:val="hybridMultilevel"/>
    <w:tmpl w:val="6F34B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24482F"/>
    <w:multiLevelType w:val="hybridMultilevel"/>
    <w:tmpl w:val="FDD8D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620D33"/>
    <w:multiLevelType w:val="hybridMultilevel"/>
    <w:tmpl w:val="2ED64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0B"/>
    <w:rsid w:val="001219F1"/>
    <w:rsid w:val="001A2103"/>
    <w:rsid w:val="001E03DE"/>
    <w:rsid w:val="002223B8"/>
    <w:rsid w:val="00223DFD"/>
    <w:rsid w:val="00277ED3"/>
    <w:rsid w:val="00296589"/>
    <w:rsid w:val="003820D9"/>
    <w:rsid w:val="0044650F"/>
    <w:rsid w:val="005050D6"/>
    <w:rsid w:val="00542331"/>
    <w:rsid w:val="00546725"/>
    <w:rsid w:val="00557514"/>
    <w:rsid w:val="00686A00"/>
    <w:rsid w:val="00691E33"/>
    <w:rsid w:val="006F560B"/>
    <w:rsid w:val="00707472"/>
    <w:rsid w:val="007562C9"/>
    <w:rsid w:val="007C4A85"/>
    <w:rsid w:val="008129B4"/>
    <w:rsid w:val="008A7911"/>
    <w:rsid w:val="009533B3"/>
    <w:rsid w:val="00962FA7"/>
    <w:rsid w:val="00975149"/>
    <w:rsid w:val="009935DA"/>
    <w:rsid w:val="009C05F9"/>
    <w:rsid w:val="00AB553B"/>
    <w:rsid w:val="00B27F51"/>
    <w:rsid w:val="00B67454"/>
    <w:rsid w:val="00C22DA6"/>
    <w:rsid w:val="00C455A8"/>
    <w:rsid w:val="00CB3EDD"/>
    <w:rsid w:val="00CD51DC"/>
    <w:rsid w:val="00CD6932"/>
    <w:rsid w:val="00D63147"/>
    <w:rsid w:val="00DE351D"/>
    <w:rsid w:val="00EB2A0A"/>
    <w:rsid w:val="00EC3551"/>
    <w:rsid w:val="00F262A2"/>
    <w:rsid w:val="00F30335"/>
    <w:rsid w:val="00F44A67"/>
    <w:rsid w:val="00F5444D"/>
    <w:rsid w:val="00F74A2A"/>
    <w:rsid w:val="00FA1055"/>
    <w:rsid w:val="00FA64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8D985A"/>
  <w15:chartTrackingRefBased/>
  <w15:docId w15:val="{83B7E10C-6D3D-440F-B9DF-8E73CA78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560B"/>
    <w:pPr>
      <w:tabs>
        <w:tab w:val="left" w:pos="30"/>
      </w:tabs>
      <w:spacing w:after="200" w:line="100" w:lineRule="exact"/>
    </w:pPr>
    <w:rPr>
      <w:rFonts w:eastAsia="Times New Roman"/>
      <w:color w:val="00000A"/>
      <w:kern w:val="28"/>
      <w:lang w:eastAsia="de-DE"/>
      <w14:ligatures w14:val="standard"/>
      <w14:cntxtAlts/>
    </w:rPr>
  </w:style>
  <w:style w:type="paragraph" w:styleId="berschrift1">
    <w:name w:val="heading 1"/>
    <w:basedOn w:val="Standard"/>
    <w:next w:val="Standard"/>
    <w:link w:val="berschrift1Zchn"/>
    <w:uiPriority w:val="9"/>
    <w:qFormat/>
    <w:rsid w:val="009751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975149"/>
    <w:pPr>
      <w:keepNext/>
      <w:keepLines/>
      <w:spacing w:before="280" w:after="240"/>
      <w:outlineLvl w:val="1"/>
    </w:pPr>
    <w:rPr>
      <w:rFonts w:asciiTheme="minorHAnsi" w:eastAsiaTheme="majorEastAsia" w:hAnsiTheme="minorHAnsi" w:cstheme="majorBidi"/>
      <w:b/>
      <w:color w:val="auto"/>
      <w:szCs w:val="26"/>
    </w:rPr>
  </w:style>
  <w:style w:type="paragraph" w:styleId="berschrift3">
    <w:name w:val="heading 3"/>
    <w:basedOn w:val="Standard"/>
    <w:next w:val="Standard"/>
    <w:link w:val="berschrift3Zchn"/>
    <w:uiPriority w:val="9"/>
    <w:unhideWhenUsed/>
    <w:qFormat/>
    <w:rsid w:val="0097514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cs="Times New Roman"/>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cs="Times New Roman"/>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cs="Times New Roman"/>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cs="Times New Roman"/>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cs="Times New Roman"/>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cs="Times New Roman"/>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cs="Times New Roman"/>
      <w:szCs w:val="20"/>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styleId="KeinLeerraum">
    <w:name w:val="No Spacing"/>
    <w:link w:val="KeinLeerraumZchn"/>
    <w:uiPriority w:val="1"/>
    <w:qFormat/>
    <w:rsid w:val="006F560B"/>
    <w:pPr>
      <w:spacing w:line="240" w:lineRule="auto"/>
    </w:pPr>
    <w:rPr>
      <w:rFonts w:asciiTheme="minorHAnsi" w:eastAsiaTheme="minorEastAsia" w:hAnsiTheme="minorHAnsi" w:cstheme="minorBidi"/>
      <w:sz w:val="22"/>
      <w:lang w:eastAsia="de-DE"/>
    </w:rPr>
  </w:style>
  <w:style w:type="character" w:customStyle="1" w:styleId="KeinLeerraumZchn">
    <w:name w:val="Kein Leerraum Zchn"/>
    <w:basedOn w:val="Absatz-Standardschriftart"/>
    <w:link w:val="KeinLeerraum"/>
    <w:uiPriority w:val="1"/>
    <w:rsid w:val="006F560B"/>
    <w:rPr>
      <w:rFonts w:asciiTheme="minorHAnsi" w:eastAsiaTheme="minorEastAsia" w:hAnsiTheme="minorHAnsi" w:cstheme="minorBidi"/>
      <w:sz w:val="22"/>
      <w:lang w:eastAsia="de-DE"/>
    </w:rPr>
  </w:style>
  <w:style w:type="paragraph" w:styleId="Listenabsatz">
    <w:name w:val="List Paragraph"/>
    <w:basedOn w:val="Standard"/>
    <w:uiPriority w:val="34"/>
    <w:qFormat/>
    <w:rsid w:val="006F560B"/>
    <w:pPr>
      <w:ind w:left="720"/>
      <w:contextualSpacing/>
    </w:pPr>
  </w:style>
  <w:style w:type="table" w:styleId="Tabellenraster">
    <w:name w:val="Table Grid"/>
    <w:basedOn w:val="NormaleTabelle"/>
    <w:uiPriority w:val="59"/>
    <w:rsid w:val="006F56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560B"/>
    <w:pPr>
      <w:autoSpaceDE w:val="0"/>
      <w:autoSpaceDN w:val="0"/>
      <w:adjustRightInd w:val="0"/>
      <w:spacing w:line="240" w:lineRule="auto"/>
    </w:pPr>
    <w:rPr>
      <w:color w:val="000000"/>
      <w:szCs w:val="24"/>
    </w:rPr>
  </w:style>
  <w:style w:type="table" w:customStyle="1" w:styleId="Tabellenraster1">
    <w:name w:val="Tabellenraster1"/>
    <w:basedOn w:val="NormaleTabelle"/>
    <w:next w:val="Tabellenraster"/>
    <w:uiPriority w:val="59"/>
    <w:rsid w:val="006F56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EC3551"/>
    <w:pPr>
      <w:tabs>
        <w:tab w:val="clear" w:pos="30"/>
      </w:tabs>
      <w:spacing w:before="120" w:after="0"/>
    </w:pPr>
    <w:rPr>
      <w:rFonts w:asciiTheme="minorHAnsi" w:hAnsiTheme="minorHAnsi"/>
      <w:b/>
      <w:bCs/>
      <w:i/>
      <w:iCs/>
      <w:szCs w:val="24"/>
    </w:rPr>
  </w:style>
  <w:style w:type="paragraph" w:styleId="Verzeichnis2">
    <w:name w:val="toc 2"/>
    <w:basedOn w:val="Standard"/>
    <w:next w:val="Standard"/>
    <w:autoRedefine/>
    <w:uiPriority w:val="39"/>
    <w:unhideWhenUsed/>
    <w:rsid w:val="00D63147"/>
    <w:pPr>
      <w:tabs>
        <w:tab w:val="clear" w:pos="30"/>
        <w:tab w:val="right" w:pos="9060"/>
      </w:tabs>
      <w:spacing w:before="120" w:after="0" w:line="240" w:lineRule="auto"/>
      <w:ind w:left="240"/>
    </w:pPr>
    <w:rPr>
      <w:rFonts w:asciiTheme="minorHAnsi" w:hAnsiTheme="minorHAnsi"/>
      <w:bCs/>
      <w:noProof/>
      <w:color w:val="auto"/>
      <w:sz w:val="22"/>
    </w:rPr>
  </w:style>
  <w:style w:type="paragraph" w:styleId="Verzeichnis3">
    <w:name w:val="toc 3"/>
    <w:basedOn w:val="Standard"/>
    <w:next w:val="Standard"/>
    <w:autoRedefine/>
    <w:uiPriority w:val="39"/>
    <w:unhideWhenUsed/>
    <w:rsid w:val="00EC3551"/>
    <w:pPr>
      <w:tabs>
        <w:tab w:val="clear" w:pos="30"/>
      </w:tabs>
      <w:spacing w:after="0"/>
      <w:ind w:left="480"/>
    </w:pPr>
    <w:rPr>
      <w:rFonts w:asciiTheme="minorHAnsi" w:hAnsiTheme="minorHAnsi"/>
      <w:sz w:val="20"/>
      <w:szCs w:val="20"/>
    </w:rPr>
  </w:style>
  <w:style w:type="paragraph" w:styleId="Verzeichnis4">
    <w:name w:val="toc 4"/>
    <w:basedOn w:val="Standard"/>
    <w:next w:val="Standard"/>
    <w:autoRedefine/>
    <w:uiPriority w:val="39"/>
    <w:unhideWhenUsed/>
    <w:rsid w:val="00EC3551"/>
    <w:pPr>
      <w:tabs>
        <w:tab w:val="clear" w:pos="30"/>
      </w:tabs>
      <w:spacing w:after="0"/>
      <w:ind w:left="720"/>
    </w:pPr>
    <w:rPr>
      <w:rFonts w:asciiTheme="minorHAnsi" w:hAnsiTheme="minorHAnsi"/>
      <w:sz w:val="20"/>
      <w:szCs w:val="20"/>
    </w:rPr>
  </w:style>
  <w:style w:type="paragraph" w:styleId="Verzeichnis5">
    <w:name w:val="toc 5"/>
    <w:basedOn w:val="Standard"/>
    <w:next w:val="Standard"/>
    <w:autoRedefine/>
    <w:uiPriority w:val="39"/>
    <w:unhideWhenUsed/>
    <w:rsid w:val="00EC3551"/>
    <w:pPr>
      <w:tabs>
        <w:tab w:val="clear" w:pos="30"/>
      </w:tabs>
      <w:spacing w:after="0"/>
      <w:ind w:left="960"/>
    </w:pPr>
    <w:rPr>
      <w:rFonts w:asciiTheme="minorHAnsi" w:hAnsiTheme="minorHAnsi"/>
      <w:sz w:val="20"/>
      <w:szCs w:val="20"/>
    </w:rPr>
  </w:style>
  <w:style w:type="paragraph" w:styleId="Verzeichnis6">
    <w:name w:val="toc 6"/>
    <w:basedOn w:val="Standard"/>
    <w:next w:val="Standard"/>
    <w:autoRedefine/>
    <w:uiPriority w:val="39"/>
    <w:unhideWhenUsed/>
    <w:rsid w:val="00EC3551"/>
    <w:pPr>
      <w:tabs>
        <w:tab w:val="clear" w:pos="30"/>
      </w:tabs>
      <w:spacing w:after="0"/>
      <w:ind w:left="1200"/>
    </w:pPr>
    <w:rPr>
      <w:rFonts w:asciiTheme="minorHAnsi" w:hAnsiTheme="minorHAnsi"/>
      <w:sz w:val="20"/>
      <w:szCs w:val="20"/>
    </w:rPr>
  </w:style>
  <w:style w:type="paragraph" w:styleId="Verzeichnis7">
    <w:name w:val="toc 7"/>
    <w:basedOn w:val="Standard"/>
    <w:next w:val="Standard"/>
    <w:autoRedefine/>
    <w:uiPriority w:val="39"/>
    <w:unhideWhenUsed/>
    <w:rsid w:val="00EC3551"/>
    <w:pPr>
      <w:tabs>
        <w:tab w:val="clear" w:pos="30"/>
      </w:tabs>
      <w:spacing w:after="0"/>
      <w:ind w:left="1440"/>
    </w:pPr>
    <w:rPr>
      <w:rFonts w:asciiTheme="minorHAnsi" w:hAnsiTheme="minorHAnsi"/>
      <w:sz w:val="20"/>
      <w:szCs w:val="20"/>
    </w:rPr>
  </w:style>
  <w:style w:type="paragraph" w:styleId="Verzeichnis8">
    <w:name w:val="toc 8"/>
    <w:basedOn w:val="Standard"/>
    <w:next w:val="Standard"/>
    <w:autoRedefine/>
    <w:uiPriority w:val="39"/>
    <w:unhideWhenUsed/>
    <w:rsid w:val="00EC3551"/>
    <w:pPr>
      <w:tabs>
        <w:tab w:val="clear" w:pos="30"/>
      </w:tabs>
      <w:spacing w:after="0"/>
      <w:ind w:left="1680"/>
    </w:pPr>
    <w:rPr>
      <w:rFonts w:asciiTheme="minorHAnsi" w:hAnsiTheme="minorHAnsi"/>
      <w:sz w:val="20"/>
      <w:szCs w:val="20"/>
    </w:rPr>
  </w:style>
  <w:style w:type="paragraph" w:styleId="Verzeichnis9">
    <w:name w:val="toc 9"/>
    <w:basedOn w:val="Standard"/>
    <w:next w:val="Standard"/>
    <w:autoRedefine/>
    <w:uiPriority w:val="39"/>
    <w:unhideWhenUsed/>
    <w:rsid w:val="00EC3551"/>
    <w:pPr>
      <w:tabs>
        <w:tab w:val="clear" w:pos="30"/>
      </w:tabs>
      <w:spacing w:after="0"/>
      <w:ind w:left="1920"/>
    </w:pPr>
    <w:rPr>
      <w:rFonts w:asciiTheme="minorHAnsi" w:hAnsiTheme="minorHAnsi"/>
      <w:sz w:val="20"/>
      <w:szCs w:val="20"/>
    </w:rPr>
  </w:style>
  <w:style w:type="character" w:customStyle="1" w:styleId="berschrift1Zchn">
    <w:name w:val="Überschrift 1 Zchn"/>
    <w:basedOn w:val="Absatz-Standardschriftart"/>
    <w:link w:val="berschrift1"/>
    <w:uiPriority w:val="9"/>
    <w:rsid w:val="00975149"/>
    <w:rPr>
      <w:rFonts w:asciiTheme="majorHAnsi" w:eastAsiaTheme="majorEastAsia" w:hAnsiTheme="majorHAnsi" w:cstheme="majorBidi"/>
      <w:color w:val="365F91" w:themeColor="accent1" w:themeShade="BF"/>
      <w:kern w:val="28"/>
      <w:sz w:val="32"/>
      <w:szCs w:val="32"/>
      <w:lang w:eastAsia="de-DE"/>
      <w14:ligatures w14:val="standard"/>
      <w14:cntxtAlts/>
    </w:rPr>
  </w:style>
  <w:style w:type="character" w:customStyle="1" w:styleId="berschrift2Zchn">
    <w:name w:val="Überschrift 2 Zchn"/>
    <w:basedOn w:val="Absatz-Standardschriftart"/>
    <w:link w:val="berschrift2"/>
    <w:uiPriority w:val="9"/>
    <w:rsid w:val="00975149"/>
    <w:rPr>
      <w:rFonts w:asciiTheme="minorHAnsi" w:eastAsiaTheme="majorEastAsia" w:hAnsiTheme="minorHAnsi" w:cstheme="majorBidi"/>
      <w:b/>
      <w:kern w:val="28"/>
      <w:szCs w:val="26"/>
      <w:lang w:eastAsia="de-DE"/>
      <w14:ligatures w14:val="standard"/>
      <w14:cntxtAlts/>
    </w:rPr>
  </w:style>
  <w:style w:type="character" w:customStyle="1" w:styleId="berschrift3Zchn">
    <w:name w:val="Überschrift 3 Zchn"/>
    <w:basedOn w:val="Absatz-Standardschriftart"/>
    <w:link w:val="berschrift3"/>
    <w:uiPriority w:val="9"/>
    <w:rsid w:val="00975149"/>
    <w:rPr>
      <w:rFonts w:asciiTheme="majorHAnsi" w:eastAsiaTheme="majorEastAsia" w:hAnsiTheme="majorHAnsi" w:cstheme="majorBidi"/>
      <w:color w:val="243F60" w:themeColor="accent1" w:themeShade="7F"/>
      <w:kern w:val="28"/>
      <w:szCs w:val="24"/>
      <w:lang w:eastAsia="de-DE"/>
      <w14:ligatures w14:val="standard"/>
      <w14:cntxtAlts/>
    </w:rPr>
  </w:style>
  <w:style w:type="paragraph" w:styleId="Inhaltsverzeichnisberschrift">
    <w:name w:val="TOC Heading"/>
    <w:basedOn w:val="berschrift1"/>
    <w:next w:val="Standard"/>
    <w:uiPriority w:val="39"/>
    <w:unhideWhenUsed/>
    <w:qFormat/>
    <w:rsid w:val="00975149"/>
    <w:pPr>
      <w:tabs>
        <w:tab w:val="clear" w:pos="30"/>
      </w:tabs>
      <w:spacing w:line="259" w:lineRule="auto"/>
      <w:outlineLvl w:val="9"/>
    </w:pPr>
    <w:rPr>
      <w:kern w:val="0"/>
      <w14:ligatures w14:val="none"/>
      <w14:cntxtAlts w14:val="0"/>
    </w:rPr>
  </w:style>
  <w:style w:type="character" w:styleId="Hyperlink">
    <w:name w:val="Hyperlink"/>
    <w:basedOn w:val="Absatz-Standardschriftart"/>
    <w:uiPriority w:val="99"/>
    <w:unhideWhenUsed/>
    <w:rsid w:val="00975149"/>
    <w:rPr>
      <w:color w:val="0000FF" w:themeColor="hyperlink"/>
      <w:u w:val="single"/>
    </w:rPr>
  </w:style>
  <w:style w:type="paragraph" w:styleId="Sprechblasentext">
    <w:name w:val="Balloon Text"/>
    <w:basedOn w:val="Standard"/>
    <w:link w:val="SprechblasentextZchn"/>
    <w:uiPriority w:val="99"/>
    <w:semiHidden/>
    <w:unhideWhenUsed/>
    <w:rsid w:val="005050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50D6"/>
    <w:rPr>
      <w:rFonts w:ascii="Segoe UI" w:eastAsia="Times New Roman" w:hAnsi="Segoe UI" w:cs="Segoe UI"/>
      <w:color w:val="00000A"/>
      <w:kern w:val="28"/>
      <w:sz w:val="18"/>
      <w:szCs w:val="18"/>
      <w:lang w:eastAsia="de-D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6E957-1AEC-43E7-9753-9DEC8AF9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2356</Words>
  <Characters>14844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Gruber, Katharina (SSA Freiburg)</dc:creator>
  <cp:keywords/>
  <dc:description/>
  <cp:lastModifiedBy>Gruber, Katharina (SSA Freiburg)</cp:lastModifiedBy>
  <cp:revision>21</cp:revision>
  <cp:lastPrinted>2023-09-11T10:01:00Z</cp:lastPrinted>
  <dcterms:created xsi:type="dcterms:W3CDTF">2023-08-08T09:49:00Z</dcterms:created>
  <dcterms:modified xsi:type="dcterms:W3CDTF">2023-12-05T13:28:00Z</dcterms:modified>
</cp:coreProperties>
</file>